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D22" w:rsidRDefault="00215D22">
      <w:pPr>
        <w:rPr>
          <w:rFonts w:asciiTheme="minorEastAsia" w:eastAsiaTheme="minorEastAsia" w:hAnsiTheme="minorEastAsia"/>
        </w:rPr>
      </w:pPr>
    </w:p>
    <w:p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4416"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FB31DA" w:rsidRDefault="00D81D72">
      <w:pPr>
        <w:rPr>
          <w:rFonts w:asciiTheme="minorEastAsia" w:eastAsiaTheme="minorEastAsia" w:hAnsiTheme="minorEastAsia"/>
        </w:rPr>
      </w:pPr>
    </w:p>
    <w:p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rsidR="00C313BC" w:rsidRPr="001B2F82" w:rsidRDefault="00421DCD" w:rsidP="003F6340">
      <w:pPr>
        <w:snapToGrid w:val="0"/>
        <w:spacing w:line="700" w:lineRule="exact"/>
        <w:ind w:right="28"/>
        <w:jc w:val="right"/>
        <w:rPr>
          <w:rFonts w:ascii="黑体" w:eastAsia="黑体" w:hAnsi="黑体" w:cs="Arial"/>
          <w:bCs/>
          <w:sz w:val="52"/>
          <w:szCs w:val="52"/>
        </w:rPr>
      </w:pPr>
      <w:r>
        <w:rPr>
          <w:rFonts w:ascii="黑体" w:eastAsia="黑体" w:hAnsi="黑体" w:cs="Arial" w:hint="eastAsia"/>
          <w:bCs/>
          <w:sz w:val="52"/>
          <w:szCs w:val="52"/>
        </w:rPr>
        <w:t>超</w:t>
      </w:r>
      <w:r w:rsidR="00FA4E51" w:rsidRPr="001B2F82">
        <w:rPr>
          <w:rFonts w:ascii="黑体" w:eastAsia="黑体" w:hAnsi="黑体" w:cs="Arial" w:hint="eastAsia"/>
          <w:bCs/>
          <w:sz w:val="52"/>
          <w:szCs w:val="52"/>
        </w:rPr>
        <w:t>六类</w:t>
      </w:r>
      <w:r w:rsidR="006029A8">
        <w:rPr>
          <w:rFonts w:ascii="黑体" w:eastAsia="黑体" w:hAnsi="黑体" w:cs="Arial" w:hint="eastAsia"/>
          <w:bCs/>
          <w:sz w:val="52"/>
          <w:szCs w:val="52"/>
        </w:rPr>
        <w:t>非</w:t>
      </w:r>
      <w:r w:rsidR="00FA4E51" w:rsidRPr="001B2F82">
        <w:rPr>
          <w:rFonts w:ascii="黑体" w:eastAsia="黑体" w:hAnsi="黑体" w:cs="Arial" w:hint="eastAsia"/>
          <w:bCs/>
          <w:sz w:val="52"/>
          <w:szCs w:val="52"/>
        </w:rPr>
        <w:t>屏蔽系统</w:t>
      </w:r>
      <w:r w:rsidR="00C313BC" w:rsidRPr="001B2F82">
        <w:rPr>
          <w:rFonts w:ascii="黑体" w:eastAsia="黑体" w:hAnsi="黑体" w:cs="Arial" w:hint="eastAsia"/>
          <w:bCs/>
          <w:sz w:val="52"/>
          <w:szCs w:val="52"/>
        </w:rPr>
        <w:t>解决方案</w:t>
      </w:r>
    </w:p>
    <w:p w:rsidR="00C85EC0" w:rsidRPr="00FB31DA"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6029A8"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苏州兰贝信息科技有限公司</w:t>
      </w:r>
    </w:p>
    <w:p w:rsidR="006B0E22" w:rsidRPr="001B2F82" w:rsidRDefault="006B0E22"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LINKBASIC IFORMATION TECHNOLOGY LC</w:t>
      </w:r>
      <w:proofErr w:type="gramStart"/>
      <w:r w:rsidRPr="001B2F82">
        <w:rPr>
          <w:rFonts w:ascii="Arial Unicode MS" w:eastAsia="Arial Unicode MS" w:hAnsi="Arial Unicode MS" w:cs="Arial Unicode MS" w:hint="eastAsia"/>
          <w:bCs/>
          <w:sz w:val="30"/>
          <w:szCs w:val="30"/>
        </w:rPr>
        <w:t>.,LTD</w:t>
      </w:r>
      <w:proofErr w:type="gramEnd"/>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地址:</w:t>
      </w:r>
      <w:r w:rsidR="00C85EC0" w:rsidRPr="00FB31DA">
        <w:rPr>
          <w:rFonts w:asciiTheme="minorEastAsia" w:eastAsiaTheme="minorEastAsia" w:hAnsiTheme="minorEastAsia" w:cs="Arial" w:hint="eastAsia"/>
          <w:bCs/>
          <w:sz w:val="30"/>
          <w:szCs w:val="30"/>
        </w:rPr>
        <w:t>江苏省苏州市相城区黄</w:t>
      </w:r>
      <w:proofErr w:type="gramStart"/>
      <w:r w:rsidR="00C85EC0" w:rsidRPr="00FB31DA">
        <w:rPr>
          <w:rFonts w:asciiTheme="minorEastAsia" w:eastAsiaTheme="minorEastAsia" w:hAnsiTheme="minorEastAsia" w:cs="Arial" w:hint="eastAsia"/>
          <w:bCs/>
          <w:sz w:val="30"/>
          <w:szCs w:val="30"/>
        </w:rPr>
        <w:t>埭</w:t>
      </w:r>
      <w:proofErr w:type="gramEnd"/>
      <w:r w:rsidR="00C85EC0" w:rsidRPr="00FB31DA">
        <w:rPr>
          <w:rFonts w:asciiTheme="minorEastAsia" w:eastAsiaTheme="minorEastAsia" w:hAnsiTheme="minorEastAsia" w:cs="Arial" w:hint="eastAsia"/>
          <w:bCs/>
          <w:sz w:val="30"/>
          <w:szCs w:val="30"/>
        </w:rPr>
        <w:t>镇</w:t>
      </w:r>
      <w:r w:rsidR="00590FB5">
        <w:rPr>
          <w:rFonts w:asciiTheme="minorEastAsia" w:eastAsiaTheme="minorEastAsia" w:hAnsiTheme="minorEastAsia" w:cs="Arial" w:hint="eastAsia"/>
          <w:bCs/>
          <w:sz w:val="30"/>
          <w:szCs w:val="30"/>
        </w:rPr>
        <w:t>春秋路58号</w:t>
      </w:r>
    </w:p>
    <w:p w:rsidR="00C85EC0" w:rsidRPr="001B2F82" w:rsidRDefault="00C85EC0"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网址:www.linkbasic.com</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电话:0512-6939</w:t>
      </w:r>
      <w:r w:rsidR="00590FB5">
        <w:rPr>
          <w:rFonts w:asciiTheme="minorEastAsia" w:eastAsiaTheme="minorEastAsia" w:hAnsiTheme="minorEastAsia" w:cs="Arial" w:hint="eastAsia"/>
          <w:bCs/>
          <w:sz w:val="30"/>
          <w:szCs w:val="30"/>
        </w:rPr>
        <w:t>3597</w:t>
      </w:r>
      <w:r w:rsidRPr="00FB31DA">
        <w:rPr>
          <w:rFonts w:asciiTheme="minorEastAsia" w:eastAsiaTheme="minorEastAsia" w:hAnsiTheme="minorEastAsia" w:cs="Arial" w:hint="eastAsia"/>
          <w:bCs/>
          <w:sz w:val="30"/>
          <w:szCs w:val="30"/>
        </w:rPr>
        <w:t xml:space="preserve">  传真:0512-6939</w:t>
      </w:r>
      <w:r w:rsidR="00590FB5">
        <w:rPr>
          <w:rFonts w:asciiTheme="minorEastAsia" w:eastAsiaTheme="minorEastAsia" w:hAnsiTheme="minorEastAsia" w:cs="Arial" w:hint="eastAsia"/>
          <w:bCs/>
          <w:sz w:val="30"/>
          <w:szCs w:val="30"/>
        </w:rPr>
        <w:t>3513</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邮编:215143</w:t>
      </w:r>
    </w:p>
    <w:p w:rsidR="00801450" w:rsidRPr="001B2F82" w:rsidRDefault="00C313BC" w:rsidP="00364FB7">
      <w:pPr>
        <w:spacing w:line="360" w:lineRule="auto"/>
        <w:jc w:val="center"/>
        <w:rPr>
          <w:rFonts w:asciiTheme="minorEastAsia" w:eastAsiaTheme="minorEastAsia" w:hAnsiTheme="minorEastAsia"/>
          <w:b/>
          <w:sz w:val="44"/>
          <w:szCs w:val="44"/>
        </w:rPr>
      </w:pPr>
      <w:r w:rsidRPr="001B2F82">
        <w:rPr>
          <w:rFonts w:asciiTheme="minorEastAsia" w:eastAsiaTheme="minorEastAsia" w:hAnsiTheme="minorEastAsia" w:cs="Arial"/>
          <w:b/>
          <w:bCs/>
          <w:sz w:val="44"/>
          <w:szCs w:val="44"/>
        </w:rPr>
        <w:lastRenderedPageBreak/>
        <w:br w:type="page"/>
      </w:r>
      <w:r w:rsidR="00364FB7" w:rsidRPr="001B2F82">
        <w:rPr>
          <w:rFonts w:asciiTheme="minorEastAsia" w:eastAsiaTheme="minorEastAsia" w:hAnsiTheme="minorEastAsia" w:hint="eastAsia"/>
          <w:b/>
          <w:sz w:val="44"/>
          <w:szCs w:val="44"/>
        </w:rPr>
        <w:lastRenderedPageBreak/>
        <w:t>目 录</w:t>
      </w:r>
    </w:p>
    <w:p w:rsidR="004467E7" w:rsidRPr="00FB31DA" w:rsidRDefault="004467E7" w:rsidP="004467E7">
      <w:pPr>
        <w:spacing w:line="360" w:lineRule="auto"/>
        <w:ind w:firstLineChars="200" w:firstLine="482"/>
        <w:jc w:val="center"/>
        <w:rPr>
          <w:rFonts w:asciiTheme="minorEastAsia" w:eastAsiaTheme="minorEastAsia" w:hAnsiTheme="minorEastAsia"/>
          <w:b/>
          <w:sz w:val="24"/>
        </w:rPr>
      </w:pPr>
    </w:p>
    <w:p w:rsidR="002167FB" w:rsidRDefault="000A1902">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3654970" w:history="1">
        <w:r w:rsidR="002167FB" w:rsidRPr="000C76FD">
          <w:rPr>
            <w:rStyle w:val="ab"/>
            <w:rFonts w:asciiTheme="minorEastAsia" w:hAnsiTheme="minorEastAsia"/>
            <w:noProof/>
          </w:rPr>
          <w:t>1</w:t>
        </w:r>
        <w:r w:rsidR="002167FB" w:rsidRPr="000C76FD">
          <w:rPr>
            <w:rStyle w:val="ab"/>
            <w:rFonts w:asciiTheme="minorEastAsia" w:hAnsiTheme="minorEastAsia" w:hint="eastAsia"/>
            <w:noProof/>
          </w:rPr>
          <w:t>、系统概述</w:t>
        </w:r>
        <w:r w:rsidR="002167FB">
          <w:rPr>
            <w:noProof/>
            <w:webHidden/>
          </w:rPr>
          <w:tab/>
        </w:r>
        <w:r>
          <w:rPr>
            <w:noProof/>
            <w:webHidden/>
          </w:rPr>
          <w:fldChar w:fldCharType="begin"/>
        </w:r>
        <w:r w:rsidR="002167FB">
          <w:rPr>
            <w:noProof/>
            <w:webHidden/>
          </w:rPr>
          <w:instrText xml:space="preserve"> PAGEREF _Toc403654970 \h </w:instrText>
        </w:r>
        <w:r>
          <w:rPr>
            <w:noProof/>
            <w:webHidden/>
          </w:rPr>
        </w:r>
        <w:r>
          <w:rPr>
            <w:noProof/>
            <w:webHidden/>
          </w:rPr>
          <w:fldChar w:fldCharType="separate"/>
        </w:r>
        <w:r w:rsidR="002167FB">
          <w:rPr>
            <w:noProof/>
            <w:webHidden/>
          </w:rPr>
          <w:t>- 3 -</w:t>
        </w:r>
        <w:r>
          <w:rPr>
            <w:noProof/>
            <w:webHidden/>
          </w:rPr>
          <w:fldChar w:fldCharType="end"/>
        </w:r>
      </w:hyperlink>
    </w:p>
    <w:p w:rsidR="002167FB" w:rsidRDefault="00BF688A">
      <w:pPr>
        <w:pStyle w:val="TOC1"/>
        <w:tabs>
          <w:tab w:val="right" w:leader="dot" w:pos="8963"/>
        </w:tabs>
        <w:rPr>
          <w:rFonts w:asciiTheme="minorHAnsi" w:eastAsiaTheme="minorEastAsia" w:hAnsiTheme="minorHAnsi" w:cstheme="minorBidi"/>
          <w:b w:val="0"/>
          <w:bCs w:val="0"/>
          <w:caps w:val="0"/>
          <w:noProof/>
          <w:sz w:val="21"/>
          <w:szCs w:val="22"/>
        </w:rPr>
      </w:pPr>
      <w:hyperlink w:anchor="_Toc403654971" w:history="1">
        <w:r w:rsidR="002167FB" w:rsidRPr="000C76FD">
          <w:rPr>
            <w:rStyle w:val="ab"/>
            <w:rFonts w:asciiTheme="minorEastAsia" w:hAnsiTheme="minorEastAsia"/>
            <w:noProof/>
          </w:rPr>
          <w:t>2</w:t>
        </w:r>
        <w:r w:rsidR="002167FB" w:rsidRPr="000C76FD">
          <w:rPr>
            <w:rStyle w:val="ab"/>
            <w:rFonts w:asciiTheme="minorEastAsia" w:hAnsiTheme="minorEastAsia" w:hint="eastAsia"/>
            <w:noProof/>
          </w:rPr>
          <w:t>、本方案设计遵循设计依据和标准</w:t>
        </w:r>
        <w:r w:rsidR="002167FB">
          <w:rPr>
            <w:noProof/>
            <w:webHidden/>
          </w:rPr>
          <w:tab/>
        </w:r>
        <w:r w:rsidR="000A1902">
          <w:rPr>
            <w:noProof/>
            <w:webHidden/>
          </w:rPr>
          <w:fldChar w:fldCharType="begin"/>
        </w:r>
        <w:r w:rsidR="002167FB">
          <w:rPr>
            <w:noProof/>
            <w:webHidden/>
          </w:rPr>
          <w:instrText xml:space="preserve"> PAGEREF _Toc403654971 \h </w:instrText>
        </w:r>
        <w:r w:rsidR="000A1902">
          <w:rPr>
            <w:noProof/>
            <w:webHidden/>
          </w:rPr>
        </w:r>
        <w:r w:rsidR="000A1902">
          <w:rPr>
            <w:noProof/>
            <w:webHidden/>
          </w:rPr>
          <w:fldChar w:fldCharType="separate"/>
        </w:r>
        <w:r w:rsidR="002167FB">
          <w:rPr>
            <w:noProof/>
            <w:webHidden/>
          </w:rPr>
          <w:t>- 9 -</w:t>
        </w:r>
        <w:r w:rsidR="000A1902">
          <w:rPr>
            <w:noProof/>
            <w:webHidden/>
          </w:rPr>
          <w:fldChar w:fldCharType="end"/>
        </w:r>
      </w:hyperlink>
    </w:p>
    <w:p w:rsidR="002167FB" w:rsidRDefault="00BF688A">
      <w:pPr>
        <w:pStyle w:val="TOC1"/>
        <w:tabs>
          <w:tab w:val="right" w:leader="dot" w:pos="8963"/>
        </w:tabs>
        <w:rPr>
          <w:rFonts w:asciiTheme="minorHAnsi" w:eastAsiaTheme="minorEastAsia" w:hAnsiTheme="minorHAnsi" w:cstheme="minorBidi"/>
          <w:b w:val="0"/>
          <w:bCs w:val="0"/>
          <w:caps w:val="0"/>
          <w:noProof/>
          <w:sz w:val="21"/>
          <w:szCs w:val="22"/>
        </w:rPr>
      </w:pPr>
      <w:hyperlink w:anchor="_Toc403654972" w:history="1">
        <w:r w:rsidR="002167FB" w:rsidRPr="000C76FD">
          <w:rPr>
            <w:rStyle w:val="ab"/>
            <w:rFonts w:asciiTheme="minorEastAsia" w:hAnsiTheme="minorEastAsia"/>
            <w:noProof/>
          </w:rPr>
          <w:t>3</w:t>
        </w:r>
        <w:r w:rsidR="002167FB" w:rsidRPr="000C76FD">
          <w:rPr>
            <w:rStyle w:val="ab"/>
            <w:rFonts w:asciiTheme="minorEastAsia" w:hAnsiTheme="minorEastAsia" w:hint="eastAsia"/>
            <w:noProof/>
          </w:rPr>
          <w:t>、设计原则</w:t>
        </w:r>
        <w:r w:rsidR="002167FB">
          <w:rPr>
            <w:noProof/>
            <w:webHidden/>
          </w:rPr>
          <w:tab/>
        </w:r>
        <w:r w:rsidR="000A1902">
          <w:rPr>
            <w:noProof/>
            <w:webHidden/>
          </w:rPr>
          <w:fldChar w:fldCharType="begin"/>
        </w:r>
        <w:r w:rsidR="002167FB">
          <w:rPr>
            <w:noProof/>
            <w:webHidden/>
          </w:rPr>
          <w:instrText xml:space="preserve"> PAGEREF _Toc403654972 \h </w:instrText>
        </w:r>
        <w:r w:rsidR="000A1902">
          <w:rPr>
            <w:noProof/>
            <w:webHidden/>
          </w:rPr>
        </w:r>
        <w:r w:rsidR="000A1902">
          <w:rPr>
            <w:noProof/>
            <w:webHidden/>
          </w:rPr>
          <w:fldChar w:fldCharType="separate"/>
        </w:r>
        <w:r w:rsidR="002167FB">
          <w:rPr>
            <w:noProof/>
            <w:webHidden/>
          </w:rPr>
          <w:t>- 10 -</w:t>
        </w:r>
        <w:r w:rsidR="000A1902">
          <w:rPr>
            <w:noProof/>
            <w:webHidden/>
          </w:rPr>
          <w:fldChar w:fldCharType="end"/>
        </w:r>
      </w:hyperlink>
    </w:p>
    <w:p w:rsidR="002167FB" w:rsidRDefault="00BF688A">
      <w:pPr>
        <w:pStyle w:val="TOC1"/>
        <w:tabs>
          <w:tab w:val="right" w:leader="dot" w:pos="8963"/>
        </w:tabs>
        <w:rPr>
          <w:rFonts w:asciiTheme="minorHAnsi" w:eastAsiaTheme="minorEastAsia" w:hAnsiTheme="minorHAnsi" w:cstheme="minorBidi"/>
          <w:b w:val="0"/>
          <w:bCs w:val="0"/>
          <w:caps w:val="0"/>
          <w:noProof/>
          <w:sz w:val="21"/>
          <w:szCs w:val="22"/>
        </w:rPr>
      </w:pPr>
      <w:hyperlink w:anchor="_Toc403654973" w:history="1">
        <w:r w:rsidR="002167FB" w:rsidRPr="000C76FD">
          <w:rPr>
            <w:rStyle w:val="ab"/>
            <w:rFonts w:asciiTheme="minorEastAsia" w:hAnsiTheme="minorEastAsia"/>
            <w:noProof/>
          </w:rPr>
          <w:t>4</w:t>
        </w:r>
        <w:r w:rsidR="002167FB" w:rsidRPr="000C76FD">
          <w:rPr>
            <w:rStyle w:val="ab"/>
            <w:rFonts w:asciiTheme="minorEastAsia" w:hAnsiTheme="minorEastAsia" w:hint="eastAsia"/>
            <w:noProof/>
          </w:rPr>
          <w:t>、需求分析</w:t>
        </w:r>
        <w:r w:rsidR="002167FB">
          <w:rPr>
            <w:noProof/>
            <w:webHidden/>
          </w:rPr>
          <w:tab/>
        </w:r>
        <w:r w:rsidR="000A1902">
          <w:rPr>
            <w:noProof/>
            <w:webHidden/>
          </w:rPr>
          <w:fldChar w:fldCharType="begin"/>
        </w:r>
        <w:r w:rsidR="002167FB">
          <w:rPr>
            <w:noProof/>
            <w:webHidden/>
          </w:rPr>
          <w:instrText xml:space="preserve"> PAGEREF _Toc403654973 \h </w:instrText>
        </w:r>
        <w:r w:rsidR="000A1902">
          <w:rPr>
            <w:noProof/>
            <w:webHidden/>
          </w:rPr>
        </w:r>
        <w:r w:rsidR="000A1902">
          <w:rPr>
            <w:noProof/>
            <w:webHidden/>
          </w:rPr>
          <w:fldChar w:fldCharType="separate"/>
        </w:r>
        <w:r w:rsidR="002167FB">
          <w:rPr>
            <w:noProof/>
            <w:webHidden/>
          </w:rPr>
          <w:t>- 11 -</w:t>
        </w:r>
        <w:r w:rsidR="000A1902">
          <w:rPr>
            <w:noProof/>
            <w:webHidden/>
          </w:rPr>
          <w:fldChar w:fldCharType="end"/>
        </w:r>
      </w:hyperlink>
    </w:p>
    <w:p w:rsidR="002167FB" w:rsidRDefault="00BF688A">
      <w:pPr>
        <w:pStyle w:val="TOC1"/>
        <w:tabs>
          <w:tab w:val="right" w:leader="dot" w:pos="8963"/>
        </w:tabs>
        <w:rPr>
          <w:rFonts w:asciiTheme="minorHAnsi" w:eastAsiaTheme="minorEastAsia" w:hAnsiTheme="minorHAnsi" w:cstheme="minorBidi"/>
          <w:b w:val="0"/>
          <w:bCs w:val="0"/>
          <w:caps w:val="0"/>
          <w:noProof/>
          <w:sz w:val="21"/>
          <w:szCs w:val="22"/>
        </w:rPr>
      </w:pPr>
      <w:hyperlink w:anchor="_Toc403654974" w:history="1">
        <w:r w:rsidR="002167FB" w:rsidRPr="000C76FD">
          <w:rPr>
            <w:rStyle w:val="ab"/>
            <w:rFonts w:asciiTheme="minorEastAsia" w:hAnsiTheme="minorEastAsia"/>
            <w:noProof/>
          </w:rPr>
          <w:t>5</w:t>
        </w:r>
        <w:r w:rsidR="002167FB" w:rsidRPr="000C76FD">
          <w:rPr>
            <w:rStyle w:val="ab"/>
            <w:rFonts w:asciiTheme="minorEastAsia" w:hAnsiTheme="minorEastAsia" w:hint="eastAsia"/>
            <w:noProof/>
          </w:rPr>
          <w:t>、产品选型</w:t>
        </w:r>
        <w:r w:rsidR="002167FB">
          <w:rPr>
            <w:noProof/>
            <w:webHidden/>
          </w:rPr>
          <w:tab/>
        </w:r>
        <w:r w:rsidR="000A1902">
          <w:rPr>
            <w:noProof/>
            <w:webHidden/>
          </w:rPr>
          <w:fldChar w:fldCharType="begin"/>
        </w:r>
        <w:r w:rsidR="002167FB">
          <w:rPr>
            <w:noProof/>
            <w:webHidden/>
          </w:rPr>
          <w:instrText xml:space="preserve"> PAGEREF _Toc403654974 \h </w:instrText>
        </w:r>
        <w:r w:rsidR="000A1902">
          <w:rPr>
            <w:noProof/>
            <w:webHidden/>
          </w:rPr>
        </w:r>
        <w:r w:rsidR="000A1902">
          <w:rPr>
            <w:noProof/>
            <w:webHidden/>
          </w:rPr>
          <w:fldChar w:fldCharType="separate"/>
        </w:r>
        <w:r w:rsidR="002167FB">
          <w:rPr>
            <w:noProof/>
            <w:webHidden/>
          </w:rPr>
          <w:t>- 12 -</w:t>
        </w:r>
        <w:r w:rsidR="000A1902">
          <w:rPr>
            <w:noProof/>
            <w:webHidden/>
          </w:rPr>
          <w:fldChar w:fldCharType="end"/>
        </w:r>
      </w:hyperlink>
    </w:p>
    <w:p w:rsidR="002167FB" w:rsidRDefault="00BF688A">
      <w:pPr>
        <w:pStyle w:val="TOC1"/>
        <w:tabs>
          <w:tab w:val="right" w:leader="dot" w:pos="8963"/>
        </w:tabs>
        <w:rPr>
          <w:rFonts w:asciiTheme="minorHAnsi" w:eastAsiaTheme="minorEastAsia" w:hAnsiTheme="minorHAnsi" w:cstheme="minorBidi"/>
          <w:b w:val="0"/>
          <w:bCs w:val="0"/>
          <w:caps w:val="0"/>
          <w:noProof/>
          <w:sz w:val="21"/>
          <w:szCs w:val="22"/>
        </w:rPr>
      </w:pPr>
      <w:hyperlink w:anchor="_Toc403654975" w:history="1">
        <w:r w:rsidR="002167FB" w:rsidRPr="000C76FD">
          <w:rPr>
            <w:rStyle w:val="ab"/>
            <w:rFonts w:asciiTheme="minorEastAsia" w:hAnsiTheme="minorEastAsia"/>
            <w:noProof/>
          </w:rPr>
          <w:t>6</w:t>
        </w:r>
        <w:r w:rsidR="002167FB" w:rsidRPr="000C76FD">
          <w:rPr>
            <w:rStyle w:val="ab"/>
            <w:rFonts w:asciiTheme="minorEastAsia" w:hAnsiTheme="minorEastAsia" w:hint="eastAsia"/>
            <w:noProof/>
          </w:rPr>
          <w:t>、综合布线系统设计</w:t>
        </w:r>
        <w:r w:rsidR="002167FB">
          <w:rPr>
            <w:noProof/>
            <w:webHidden/>
          </w:rPr>
          <w:tab/>
        </w:r>
        <w:r w:rsidR="000A1902">
          <w:rPr>
            <w:noProof/>
            <w:webHidden/>
          </w:rPr>
          <w:fldChar w:fldCharType="begin"/>
        </w:r>
        <w:r w:rsidR="002167FB">
          <w:rPr>
            <w:noProof/>
            <w:webHidden/>
          </w:rPr>
          <w:instrText xml:space="preserve"> PAGEREF _Toc403654975 \h </w:instrText>
        </w:r>
        <w:r w:rsidR="000A1902">
          <w:rPr>
            <w:noProof/>
            <w:webHidden/>
          </w:rPr>
        </w:r>
        <w:r w:rsidR="000A1902">
          <w:rPr>
            <w:noProof/>
            <w:webHidden/>
          </w:rPr>
          <w:fldChar w:fldCharType="separate"/>
        </w:r>
        <w:r w:rsidR="002167FB">
          <w:rPr>
            <w:noProof/>
            <w:webHidden/>
          </w:rPr>
          <w:t>- 15 -</w:t>
        </w:r>
        <w:r w:rsidR="000A1902">
          <w:rPr>
            <w:noProof/>
            <w:webHidden/>
          </w:rPr>
          <w:fldChar w:fldCharType="end"/>
        </w:r>
      </w:hyperlink>
    </w:p>
    <w:p w:rsidR="002167FB" w:rsidRDefault="00BF688A">
      <w:pPr>
        <w:pStyle w:val="TOC3"/>
        <w:tabs>
          <w:tab w:val="right" w:leader="dot" w:pos="8963"/>
        </w:tabs>
        <w:rPr>
          <w:rFonts w:asciiTheme="minorHAnsi" w:eastAsiaTheme="minorEastAsia" w:hAnsiTheme="minorHAnsi" w:cstheme="minorBidi"/>
          <w:i w:val="0"/>
          <w:iCs w:val="0"/>
          <w:noProof/>
          <w:sz w:val="21"/>
          <w:szCs w:val="22"/>
        </w:rPr>
      </w:pPr>
      <w:hyperlink w:anchor="_Toc403654976" w:history="1">
        <w:r w:rsidR="002167FB" w:rsidRPr="000C76FD">
          <w:rPr>
            <w:rStyle w:val="ab"/>
            <w:rFonts w:asciiTheme="minorEastAsia" w:hAnsiTheme="minorEastAsia"/>
            <w:noProof/>
          </w:rPr>
          <w:t>6.1</w:t>
        </w:r>
        <w:r w:rsidR="002167FB" w:rsidRPr="000C76FD">
          <w:rPr>
            <w:rStyle w:val="ab"/>
            <w:rFonts w:asciiTheme="minorEastAsia" w:hAnsiTheme="minorEastAsia" w:hint="eastAsia"/>
            <w:noProof/>
          </w:rPr>
          <w:t>总体说明</w:t>
        </w:r>
        <w:r w:rsidR="002167FB">
          <w:rPr>
            <w:noProof/>
            <w:webHidden/>
          </w:rPr>
          <w:tab/>
        </w:r>
        <w:r w:rsidR="000A1902">
          <w:rPr>
            <w:noProof/>
            <w:webHidden/>
          </w:rPr>
          <w:fldChar w:fldCharType="begin"/>
        </w:r>
        <w:r w:rsidR="002167FB">
          <w:rPr>
            <w:noProof/>
            <w:webHidden/>
          </w:rPr>
          <w:instrText xml:space="preserve"> PAGEREF _Toc403654976 \h </w:instrText>
        </w:r>
        <w:r w:rsidR="000A1902">
          <w:rPr>
            <w:noProof/>
            <w:webHidden/>
          </w:rPr>
        </w:r>
        <w:r w:rsidR="000A1902">
          <w:rPr>
            <w:noProof/>
            <w:webHidden/>
          </w:rPr>
          <w:fldChar w:fldCharType="separate"/>
        </w:r>
        <w:r w:rsidR="002167FB">
          <w:rPr>
            <w:noProof/>
            <w:webHidden/>
          </w:rPr>
          <w:t>- 15 -</w:t>
        </w:r>
        <w:r w:rsidR="000A1902">
          <w:rPr>
            <w:noProof/>
            <w:webHidden/>
          </w:rPr>
          <w:fldChar w:fldCharType="end"/>
        </w:r>
      </w:hyperlink>
    </w:p>
    <w:p w:rsidR="002167FB" w:rsidRDefault="00BF688A">
      <w:pPr>
        <w:pStyle w:val="TOC3"/>
        <w:tabs>
          <w:tab w:val="right" w:leader="dot" w:pos="8963"/>
        </w:tabs>
        <w:rPr>
          <w:rFonts w:asciiTheme="minorHAnsi" w:eastAsiaTheme="minorEastAsia" w:hAnsiTheme="minorHAnsi" w:cstheme="minorBidi"/>
          <w:i w:val="0"/>
          <w:iCs w:val="0"/>
          <w:noProof/>
          <w:sz w:val="21"/>
          <w:szCs w:val="22"/>
        </w:rPr>
      </w:pPr>
      <w:hyperlink w:anchor="_Toc403654977" w:history="1">
        <w:r w:rsidR="002167FB" w:rsidRPr="000C76FD">
          <w:rPr>
            <w:rStyle w:val="ab"/>
            <w:rFonts w:asciiTheme="minorEastAsia" w:hAnsiTheme="minorEastAsia"/>
            <w:noProof/>
          </w:rPr>
          <w:t>6.2</w:t>
        </w:r>
        <w:r w:rsidR="002167FB" w:rsidRPr="000C76FD">
          <w:rPr>
            <w:rStyle w:val="ab"/>
            <w:rFonts w:asciiTheme="minorEastAsia" w:hAnsiTheme="minorEastAsia" w:hint="eastAsia"/>
            <w:noProof/>
          </w:rPr>
          <w:t>结构描述</w:t>
        </w:r>
        <w:r w:rsidR="002167FB">
          <w:rPr>
            <w:noProof/>
            <w:webHidden/>
          </w:rPr>
          <w:tab/>
        </w:r>
        <w:r w:rsidR="000A1902">
          <w:rPr>
            <w:noProof/>
            <w:webHidden/>
          </w:rPr>
          <w:fldChar w:fldCharType="begin"/>
        </w:r>
        <w:r w:rsidR="002167FB">
          <w:rPr>
            <w:noProof/>
            <w:webHidden/>
          </w:rPr>
          <w:instrText xml:space="preserve"> PAGEREF _Toc403654977 \h </w:instrText>
        </w:r>
        <w:r w:rsidR="000A1902">
          <w:rPr>
            <w:noProof/>
            <w:webHidden/>
          </w:rPr>
        </w:r>
        <w:r w:rsidR="000A1902">
          <w:rPr>
            <w:noProof/>
            <w:webHidden/>
          </w:rPr>
          <w:fldChar w:fldCharType="separate"/>
        </w:r>
        <w:r w:rsidR="002167FB">
          <w:rPr>
            <w:noProof/>
            <w:webHidden/>
          </w:rPr>
          <w:t>- 16 -</w:t>
        </w:r>
        <w:r w:rsidR="000A1902">
          <w:rPr>
            <w:noProof/>
            <w:webHidden/>
          </w:rPr>
          <w:fldChar w:fldCharType="end"/>
        </w:r>
      </w:hyperlink>
    </w:p>
    <w:p w:rsidR="002167FB" w:rsidRDefault="00BF688A">
      <w:pPr>
        <w:pStyle w:val="TOC3"/>
        <w:tabs>
          <w:tab w:val="right" w:leader="dot" w:pos="8963"/>
        </w:tabs>
        <w:rPr>
          <w:rFonts w:asciiTheme="minorHAnsi" w:eastAsiaTheme="minorEastAsia" w:hAnsiTheme="minorHAnsi" w:cstheme="minorBidi"/>
          <w:i w:val="0"/>
          <w:iCs w:val="0"/>
          <w:noProof/>
          <w:sz w:val="21"/>
          <w:szCs w:val="22"/>
        </w:rPr>
      </w:pPr>
      <w:hyperlink w:anchor="_Toc403654978" w:history="1">
        <w:r w:rsidR="002167FB" w:rsidRPr="000C76FD">
          <w:rPr>
            <w:rStyle w:val="ab"/>
            <w:rFonts w:asciiTheme="minorEastAsia" w:hAnsiTheme="minorEastAsia"/>
            <w:noProof/>
          </w:rPr>
          <w:t>6.3</w:t>
        </w:r>
        <w:r w:rsidR="002167FB" w:rsidRPr="000C76FD">
          <w:rPr>
            <w:rStyle w:val="ab"/>
            <w:rFonts w:asciiTheme="minorEastAsia" w:hAnsiTheme="minorEastAsia" w:hint="eastAsia"/>
            <w:noProof/>
          </w:rPr>
          <w:t>设备配置</w:t>
        </w:r>
        <w:r w:rsidR="002167FB">
          <w:rPr>
            <w:noProof/>
            <w:webHidden/>
          </w:rPr>
          <w:tab/>
        </w:r>
        <w:r w:rsidR="000A1902">
          <w:rPr>
            <w:noProof/>
            <w:webHidden/>
          </w:rPr>
          <w:fldChar w:fldCharType="begin"/>
        </w:r>
        <w:r w:rsidR="002167FB">
          <w:rPr>
            <w:noProof/>
            <w:webHidden/>
          </w:rPr>
          <w:instrText xml:space="preserve"> PAGEREF _Toc403654978 \h </w:instrText>
        </w:r>
        <w:r w:rsidR="000A1902">
          <w:rPr>
            <w:noProof/>
            <w:webHidden/>
          </w:rPr>
        </w:r>
        <w:r w:rsidR="000A1902">
          <w:rPr>
            <w:noProof/>
            <w:webHidden/>
          </w:rPr>
          <w:fldChar w:fldCharType="separate"/>
        </w:r>
        <w:r w:rsidR="002167FB">
          <w:rPr>
            <w:noProof/>
            <w:webHidden/>
          </w:rPr>
          <w:t>- 18 -</w:t>
        </w:r>
        <w:r w:rsidR="000A1902">
          <w:rPr>
            <w:noProof/>
            <w:webHidden/>
          </w:rPr>
          <w:fldChar w:fldCharType="end"/>
        </w:r>
      </w:hyperlink>
    </w:p>
    <w:p w:rsidR="002167FB" w:rsidRDefault="00BF688A">
      <w:pPr>
        <w:pStyle w:val="TOC1"/>
        <w:tabs>
          <w:tab w:val="right" w:leader="dot" w:pos="8963"/>
        </w:tabs>
        <w:rPr>
          <w:rFonts w:asciiTheme="minorHAnsi" w:eastAsiaTheme="minorEastAsia" w:hAnsiTheme="minorHAnsi" w:cstheme="minorBidi"/>
          <w:b w:val="0"/>
          <w:bCs w:val="0"/>
          <w:caps w:val="0"/>
          <w:noProof/>
          <w:sz w:val="21"/>
          <w:szCs w:val="22"/>
        </w:rPr>
      </w:pPr>
      <w:hyperlink w:anchor="_Toc403654979" w:history="1">
        <w:r w:rsidR="002167FB" w:rsidRPr="000C76FD">
          <w:rPr>
            <w:rStyle w:val="ab"/>
            <w:rFonts w:asciiTheme="minorEastAsia" w:hAnsiTheme="minorEastAsia"/>
            <w:noProof/>
          </w:rPr>
          <w:t>7</w:t>
        </w:r>
        <w:r w:rsidR="002167FB" w:rsidRPr="000C76FD">
          <w:rPr>
            <w:rStyle w:val="ab"/>
            <w:rFonts w:asciiTheme="minorEastAsia" w:hAnsiTheme="minorEastAsia" w:hint="eastAsia"/>
            <w:noProof/>
          </w:rPr>
          <w:t>、布线系统施工方案</w:t>
        </w:r>
        <w:r w:rsidR="002167FB">
          <w:rPr>
            <w:noProof/>
            <w:webHidden/>
          </w:rPr>
          <w:tab/>
        </w:r>
        <w:r w:rsidR="000A1902">
          <w:rPr>
            <w:noProof/>
            <w:webHidden/>
          </w:rPr>
          <w:fldChar w:fldCharType="begin"/>
        </w:r>
        <w:r w:rsidR="002167FB">
          <w:rPr>
            <w:noProof/>
            <w:webHidden/>
          </w:rPr>
          <w:instrText xml:space="preserve"> PAGEREF _Toc403654979 \h </w:instrText>
        </w:r>
        <w:r w:rsidR="000A1902">
          <w:rPr>
            <w:noProof/>
            <w:webHidden/>
          </w:rPr>
        </w:r>
        <w:r w:rsidR="000A1902">
          <w:rPr>
            <w:noProof/>
            <w:webHidden/>
          </w:rPr>
          <w:fldChar w:fldCharType="separate"/>
        </w:r>
        <w:r w:rsidR="002167FB">
          <w:rPr>
            <w:noProof/>
            <w:webHidden/>
          </w:rPr>
          <w:t>- 44 -</w:t>
        </w:r>
        <w:r w:rsidR="000A1902">
          <w:rPr>
            <w:noProof/>
            <w:webHidden/>
          </w:rPr>
          <w:fldChar w:fldCharType="end"/>
        </w:r>
      </w:hyperlink>
    </w:p>
    <w:p w:rsidR="002167FB" w:rsidRDefault="00BF688A">
      <w:pPr>
        <w:pStyle w:val="TOC1"/>
        <w:tabs>
          <w:tab w:val="right" w:leader="dot" w:pos="8963"/>
        </w:tabs>
        <w:rPr>
          <w:rFonts w:asciiTheme="minorHAnsi" w:eastAsiaTheme="minorEastAsia" w:hAnsiTheme="minorHAnsi" w:cstheme="minorBidi"/>
          <w:b w:val="0"/>
          <w:bCs w:val="0"/>
          <w:caps w:val="0"/>
          <w:noProof/>
          <w:sz w:val="21"/>
          <w:szCs w:val="22"/>
        </w:rPr>
      </w:pPr>
      <w:hyperlink w:anchor="_Toc403654980" w:history="1">
        <w:r w:rsidR="002167FB" w:rsidRPr="000C76FD">
          <w:rPr>
            <w:rStyle w:val="ab"/>
            <w:rFonts w:asciiTheme="minorEastAsia" w:hAnsiTheme="minorEastAsia"/>
            <w:noProof/>
          </w:rPr>
          <w:t>8</w:t>
        </w:r>
        <w:r w:rsidR="002167FB" w:rsidRPr="000C76FD">
          <w:rPr>
            <w:rStyle w:val="ab"/>
            <w:rFonts w:asciiTheme="minorEastAsia" w:hAnsiTheme="minorEastAsia" w:hint="eastAsia"/>
            <w:noProof/>
          </w:rPr>
          <w:t>、布线系统测试验收方案</w:t>
        </w:r>
        <w:r w:rsidR="002167FB">
          <w:rPr>
            <w:noProof/>
            <w:webHidden/>
          </w:rPr>
          <w:tab/>
        </w:r>
        <w:r w:rsidR="000A1902">
          <w:rPr>
            <w:noProof/>
            <w:webHidden/>
          </w:rPr>
          <w:fldChar w:fldCharType="begin"/>
        </w:r>
        <w:r w:rsidR="002167FB">
          <w:rPr>
            <w:noProof/>
            <w:webHidden/>
          </w:rPr>
          <w:instrText xml:space="preserve"> PAGEREF _Toc403654980 \h </w:instrText>
        </w:r>
        <w:r w:rsidR="000A1902">
          <w:rPr>
            <w:noProof/>
            <w:webHidden/>
          </w:rPr>
        </w:r>
        <w:r w:rsidR="000A1902">
          <w:rPr>
            <w:noProof/>
            <w:webHidden/>
          </w:rPr>
          <w:fldChar w:fldCharType="separate"/>
        </w:r>
        <w:r w:rsidR="002167FB">
          <w:rPr>
            <w:noProof/>
            <w:webHidden/>
          </w:rPr>
          <w:t>- 56 -</w:t>
        </w:r>
        <w:r w:rsidR="000A1902">
          <w:rPr>
            <w:noProof/>
            <w:webHidden/>
          </w:rPr>
          <w:fldChar w:fldCharType="end"/>
        </w:r>
      </w:hyperlink>
    </w:p>
    <w:p w:rsidR="002167FB" w:rsidRPr="002167FB" w:rsidRDefault="00BF688A">
      <w:pPr>
        <w:pStyle w:val="TOC1"/>
        <w:tabs>
          <w:tab w:val="right" w:leader="dot" w:pos="8963"/>
        </w:tabs>
        <w:rPr>
          <w:rFonts w:asciiTheme="minorHAnsi" w:eastAsiaTheme="minorEastAsia" w:hAnsiTheme="minorHAnsi" w:cstheme="minorBidi"/>
          <w:b w:val="0"/>
          <w:bCs w:val="0"/>
          <w:caps w:val="0"/>
          <w:noProof/>
          <w:color w:val="FF0000"/>
          <w:sz w:val="21"/>
          <w:szCs w:val="22"/>
        </w:rPr>
      </w:pPr>
      <w:hyperlink w:anchor="_Toc403654981" w:history="1">
        <w:r w:rsidR="002167FB" w:rsidRPr="002167FB">
          <w:rPr>
            <w:rStyle w:val="ab"/>
            <w:rFonts w:asciiTheme="minorEastAsia" w:hAnsiTheme="minorEastAsia"/>
            <w:noProof/>
            <w:color w:val="FF0000"/>
          </w:rPr>
          <w:t>9</w:t>
        </w:r>
        <w:r w:rsidR="002167FB" w:rsidRPr="002167FB">
          <w:rPr>
            <w:rStyle w:val="ab"/>
            <w:rFonts w:asciiTheme="minorEastAsia" w:hAnsiTheme="minorEastAsia" w:hint="eastAsia"/>
            <w:noProof/>
            <w:color w:val="FF0000"/>
          </w:rPr>
          <w:t>、人员培训及售后服务</w:t>
        </w:r>
        <w:r w:rsidR="002167FB" w:rsidRPr="002167FB">
          <w:rPr>
            <w:noProof/>
            <w:webHidden/>
            <w:color w:val="FF0000"/>
          </w:rPr>
          <w:tab/>
        </w:r>
        <w:r w:rsidR="000A1902" w:rsidRPr="002167FB">
          <w:rPr>
            <w:noProof/>
            <w:webHidden/>
            <w:color w:val="FF0000"/>
          </w:rPr>
          <w:fldChar w:fldCharType="begin"/>
        </w:r>
        <w:r w:rsidR="002167FB" w:rsidRPr="002167FB">
          <w:rPr>
            <w:noProof/>
            <w:webHidden/>
            <w:color w:val="FF0000"/>
          </w:rPr>
          <w:instrText xml:space="preserve"> PAGEREF _Toc403654981 \h </w:instrText>
        </w:r>
        <w:r w:rsidR="000A1902" w:rsidRPr="002167FB">
          <w:rPr>
            <w:noProof/>
            <w:webHidden/>
            <w:color w:val="FF0000"/>
          </w:rPr>
        </w:r>
        <w:r w:rsidR="000A1902" w:rsidRPr="002167FB">
          <w:rPr>
            <w:noProof/>
            <w:webHidden/>
            <w:color w:val="FF0000"/>
          </w:rPr>
          <w:fldChar w:fldCharType="separate"/>
        </w:r>
        <w:r w:rsidR="002167FB" w:rsidRPr="002167FB">
          <w:rPr>
            <w:noProof/>
            <w:webHidden/>
            <w:color w:val="FF0000"/>
          </w:rPr>
          <w:t>- 58 -</w:t>
        </w:r>
        <w:r w:rsidR="000A1902" w:rsidRPr="002167FB">
          <w:rPr>
            <w:noProof/>
            <w:webHidden/>
            <w:color w:val="FF0000"/>
          </w:rPr>
          <w:fldChar w:fldCharType="end"/>
        </w:r>
      </w:hyperlink>
    </w:p>
    <w:p w:rsidR="002167FB" w:rsidRDefault="00BF688A">
      <w:pPr>
        <w:pStyle w:val="TOC1"/>
        <w:tabs>
          <w:tab w:val="right" w:leader="dot" w:pos="8963"/>
        </w:tabs>
        <w:rPr>
          <w:rFonts w:asciiTheme="minorHAnsi" w:eastAsiaTheme="minorEastAsia" w:hAnsiTheme="minorHAnsi" w:cstheme="minorBidi"/>
          <w:b w:val="0"/>
          <w:bCs w:val="0"/>
          <w:caps w:val="0"/>
          <w:noProof/>
          <w:sz w:val="21"/>
          <w:szCs w:val="22"/>
        </w:rPr>
      </w:pPr>
      <w:hyperlink w:anchor="_Toc403654982" w:history="1">
        <w:r w:rsidR="002167FB" w:rsidRPr="000C76FD">
          <w:rPr>
            <w:rStyle w:val="ab"/>
            <w:rFonts w:asciiTheme="minorEastAsia" w:hAnsiTheme="minorEastAsia"/>
            <w:noProof/>
          </w:rPr>
          <w:t>10</w:t>
        </w:r>
        <w:r w:rsidR="002167FB" w:rsidRPr="000C76FD">
          <w:rPr>
            <w:rStyle w:val="ab"/>
            <w:rFonts w:asciiTheme="minorEastAsia" w:hAnsiTheme="minorEastAsia" w:hint="eastAsia"/>
            <w:noProof/>
          </w:rPr>
          <w:t>、综合布线解决方案配置清单（见附件）</w:t>
        </w:r>
        <w:r w:rsidR="002167FB">
          <w:rPr>
            <w:noProof/>
            <w:webHidden/>
          </w:rPr>
          <w:tab/>
        </w:r>
        <w:r w:rsidR="000A1902">
          <w:rPr>
            <w:noProof/>
            <w:webHidden/>
          </w:rPr>
          <w:fldChar w:fldCharType="begin"/>
        </w:r>
        <w:r w:rsidR="002167FB">
          <w:rPr>
            <w:noProof/>
            <w:webHidden/>
          </w:rPr>
          <w:instrText xml:space="preserve"> PAGEREF _Toc403654982 \h </w:instrText>
        </w:r>
        <w:r w:rsidR="000A1902">
          <w:rPr>
            <w:noProof/>
            <w:webHidden/>
          </w:rPr>
        </w:r>
        <w:r w:rsidR="000A1902">
          <w:rPr>
            <w:noProof/>
            <w:webHidden/>
          </w:rPr>
          <w:fldChar w:fldCharType="separate"/>
        </w:r>
        <w:r w:rsidR="002167FB">
          <w:rPr>
            <w:noProof/>
            <w:webHidden/>
          </w:rPr>
          <w:t>- 59 -</w:t>
        </w:r>
        <w:r w:rsidR="000A1902">
          <w:rPr>
            <w:noProof/>
            <w:webHidden/>
          </w:rPr>
          <w:fldChar w:fldCharType="end"/>
        </w:r>
      </w:hyperlink>
    </w:p>
    <w:p w:rsidR="00D81D72" w:rsidRPr="00FB31DA" w:rsidRDefault="000A1902" w:rsidP="002167FB">
      <w:pPr>
        <w:spacing w:line="360" w:lineRule="auto"/>
        <w:ind w:firstLineChars="200" w:firstLine="480"/>
        <w:rPr>
          <w:rFonts w:asciiTheme="minorEastAsia" w:eastAsiaTheme="minorEastAsia" w:hAnsiTheme="minorEastAsia"/>
          <w:sz w:val="36"/>
          <w:szCs w:val="36"/>
        </w:rPr>
        <w:sectPr w:rsidR="00D81D72" w:rsidRPr="00FB31DA"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654970"/>
      <w:r w:rsidRPr="00FB31DA">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0"/>
      <w:bookmarkEnd w:id="1"/>
    </w:p>
    <w:p w:rsidR="004467E7" w:rsidRDefault="004467E7" w:rsidP="004467E7">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8837B4" w:rsidRDefault="008837B4" w:rsidP="008837B4">
      <w:pPr>
        <w:spacing w:before="50"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综合布线系统</w:t>
      </w:r>
      <w:r w:rsidRPr="008837B4">
        <w:rPr>
          <w:rFonts w:asciiTheme="minorEastAsia" w:eastAsiaTheme="minorEastAsia" w:hAnsiTheme="minorEastAsia"/>
          <w:sz w:val="24"/>
        </w:rPr>
        <w:t>按照《智能建筑设计标准》</w:t>
      </w:r>
      <w:r w:rsidR="00461735" w:rsidRPr="0013556B">
        <w:rPr>
          <w:rFonts w:asciiTheme="minorEastAsia" w:eastAsiaTheme="minorEastAsia" w:hAnsiTheme="minorEastAsia"/>
          <w:color w:val="FF0000"/>
          <w:sz w:val="24"/>
        </w:rPr>
        <w:t>GB50314-20</w:t>
      </w:r>
      <w:r w:rsidR="00461735" w:rsidRPr="0013556B">
        <w:rPr>
          <w:rFonts w:asciiTheme="minorEastAsia" w:eastAsiaTheme="minorEastAsia" w:hAnsiTheme="minorEastAsia" w:hint="eastAsia"/>
          <w:color w:val="FF0000"/>
          <w:sz w:val="24"/>
        </w:rPr>
        <w:t>12</w:t>
      </w:r>
      <w:r w:rsidRPr="008837B4">
        <w:rPr>
          <w:rFonts w:asciiTheme="minorEastAsia" w:eastAsiaTheme="minorEastAsia" w:hAnsiTheme="minorEastAsia"/>
          <w:sz w:val="24"/>
        </w:rPr>
        <w:t>中的条文要求,目前的建筑类型可分为办公建筑、商业建筑、文化建筑、媒体建筑、体育建筑、医院建筑、学校建筑、交通建筑、住宅建筑、通用工业建筑等十大类型。</w:t>
      </w:r>
    </w:p>
    <w:p w:rsidR="00110839" w:rsidRPr="00110839" w:rsidRDefault="00110839" w:rsidP="00110839">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1）</w:t>
      </w:r>
      <w:r w:rsidRPr="00110839">
        <w:rPr>
          <w:rFonts w:asciiTheme="minorEastAsia" w:eastAsiaTheme="minorEastAsia" w:hAnsiTheme="minorEastAsia" w:hint="eastAsia"/>
          <w:b/>
          <w:sz w:val="24"/>
        </w:rPr>
        <w:t>办公建筑</w:t>
      </w:r>
      <w:r>
        <w:rPr>
          <w:rFonts w:asciiTheme="minorEastAsia" w:eastAsiaTheme="minorEastAsia" w:hAnsiTheme="minorEastAsia" w:hint="eastAsia"/>
          <w:b/>
          <w:sz w:val="24"/>
        </w:rPr>
        <w:t>：</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办公建筑的智能化应适应办公业务信息化应用的需求;应具备高效办公环境的基础保障;应满足对各类现代办公建筑的信息化管理需要。办公建筑又分为商务办公建筑、行政办公建筑和金融办公建筑。</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办公建筑的综合布线要分出租型办公建筑和自用型办公建筑来考虑。</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出租型办公建筑的综合布线一般是由物业来管理，由开发商自己投资。其一般有两种做法：一种是常规的综合布线做法，按5</w:t>
      </w:r>
      <w:r w:rsidR="00A70D48">
        <w:rPr>
          <w:rFonts w:asciiTheme="minorEastAsia" w:eastAsiaTheme="minorEastAsia" w:hAnsiTheme="minorEastAsia" w:hint="eastAsia"/>
          <w:sz w:val="24"/>
        </w:rPr>
        <w:t>～</w:t>
      </w:r>
      <w:r w:rsidRPr="00110839">
        <w:rPr>
          <w:rFonts w:asciiTheme="minorEastAsia" w:eastAsiaTheme="minorEastAsia" w:hAnsiTheme="minorEastAsia" w:hint="eastAsia"/>
          <w:sz w:val="24"/>
        </w:rPr>
        <w:t>10平米设置一个工作区，设置相应信息点，再按这个量来考虑整个系统的配置。另一种是由于出租型办公楼的用户不确定，很多用户都是临时出租的特点，针对临时出租的场地，采用区域布线来完成。先敷设电信间至区域(为大客户所在的区域)的光(电)缆，每一个区域设置两个光纤插座(接入以太交换机)和两个语音插座(接入电话集线器或用户交换机);区域内容的配线由客户自行完成。当然在水平线缆的路由中设置CP点(集合点).首先布放从电信间到CP点之间的水平线缆，将来根据用户自身的需要再完成CP</w:t>
      </w:r>
      <w:proofErr w:type="gramStart"/>
      <w:r w:rsidRPr="00110839">
        <w:rPr>
          <w:rFonts w:asciiTheme="minorEastAsia" w:eastAsiaTheme="minorEastAsia" w:hAnsiTheme="minorEastAsia" w:hint="eastAsia"/>
          <w:sz w:val="24"/>
        </w:rPr>
        <w:t>至信息</w:t>
      </w:r>
      <w:proofErr w:type="gramEnd"/>
      <w:r w:rsidRPr="00110839">
        <w:rPr>
          <w:rFonts w:asciiTheme="minorEastAsia" w:eastAsiaTheme="minorEastAsia" w:hAnsiTheme="minorEastAsia" w:hint="eastAsia"/>
          <w:sz w:val="24"/>
        </w:rPr>
        <w:t>点之间的线缆。甚至也可以只做主干部分的线缆，不做水平部分，提前预留出相应的管线，等用户确定后自己结合网络建设进行配线。对于出租型办公楼，可使用超5类+6类+光纤混合的综合布线形式。</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对于自用型办公楼，尤其是国家政府机关的办公楼.因其网络有内网、外网。保密网之分，所以综合布线不是一套系统。信息点除了要包括电话、数据的需求以外，</w:t>
      </w:r>
      <w:r w:rsidRPr="00110839">
        <w:rPr>
          <w:rFonts w:asciiTheme="minorEastAsia" w:eastAsiaTheme="minorEastAsia" w:hAnsiTheme="minorEastAsia" w:hint="eastAsia"/>
          <w:sz w:val="24"/>
        </w:rPr>
        <w:lastRenderedPageBreak/>
        <w:t>还要考虑涉及到内网、外网、保密网、以及备份等需要的信息点，这样就比一般的工程所用的信息点数量要多得多。自用型办公楼的综合布线设备的安装场地、管槽、线缆都要做到物理分开。对于有的保密项目，集成商往往只能实施水平配线部分。自用型办公楼工程实施时候涉及保密部分的配线网络会请具有安全资质或国家授权的机构来做。自用型办公楼一般选用的综合布线等级比较高(如全6类+光纤)。</w:t>
      </w:r>
    </w:p>
    <w:p w:rsidR="00074AE6" w:rsidRDefault="00074AE6" w:rsidP="00074AE6">
      <w:pPr>
        <w:spacing w:before="50" w:after="50" w:line="360" w:lineRule="auto"/>
        <w:ind w:firstLineChars="200" w:firstLine="482"/>
        <w:rPr>
          <w:rFonts w:asciiTheme="minorEastAsia" w:eastAsiaTheme="minorEastAsia" w:hAnsiTheme="minorEastAsia"/>
          <w:b/>
          <w:sz w:val="24"/>
        </w:rPr>
      </w:pPr>
    </w:p>
    <w:p w:rsidR="00074AE6" w:rsidRDefault="00074AE6" w:rsidP="00074AE6">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2）</w:t>
      </w:r>
      <w:r w:rsidRPr="00074AE6">
        <w:rPr>
          <w:rFonts w:asciiTheme="minorEastAsia" w:eastAsiaTheme="minorEastAsia" w:hAnsiTheme="minorEastAsia" w:hint="eastAsia"/>
          <w:b/>
          <w:sz w:val="24"/>
        </w:rPr>
        <w:t xml:space="preserve"> 商业建筑</w:t>
      </w:r>
      <w:r>
        <w:rPr>
          <w:rFonts w:asciiTheme="minorEastAsia" w:eastAsiaTheme="minorEastAsia" w:hAnsiTheme="minorEastAsia" w:hint="eastAsia"/>
          <w:b/>
          <w:sz w:val="24"/>
        </w:rPr>
        <w:t>：</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hint="eastAsia"/>
          <w:sz w:val="24"/>
        </w:rPr>
        <w:t>商业建筑包括商场、宾馆等建筑。其带有商业经营性质、应构建集商业经营及面向宾客服务的综合管理平台，满足对商业的信息化管理的需要。</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hint="eastAsia"/>
          <w:sz w:val="24"/>
        </w:rPr>
        <w:t>商场的实际上就是一个大开间，由于商铺的大小、位置、密度不一定完全确定，可以采用CP点的方式，</w:t>
      </w:r>
      <w:proofErr w:type="gramStart"/>
      <w:r w:rsidRPr="00074AE6">
        <w:rPr>
          <w:rFonts w:asciiTheme="minorEastAsia" w:eastAsiaTheme="minorEastAsia" w:hAnsiTheme="minorEastAsia" w:hint="eastAsia"/>
          <w:sz w:val="24"/>
        </w:rPr>
        <w:t>且信息点不要</w:t>
      </w:r>
      <w:proofErr w:type="gramEnd"/>
      <w:r w:rsidRPr="00074AE6">
        <w:rPr>
          <w:rFonts w:asciiTheme="minorEastAsia" w:eastAsiaTheme="minorEastAsia" w:hAnsiTheme="minorEastAsia" w:hint="eastAsia"/>
          <w:sz w:val="24"/>
        </w:rPr>
        <w:t>太密;还要考虑到在一些流动的公共场所，预留出光纤信息点。另外，要注意商场的商铺大小</w:t>
      </w:r>
      <w:proofErr w:type="gramStart"/>
      <w:r w:rsidRPr="00074AE6">
        <w:rPr>
          <w:rFonts w:asciiTheme="minorEastAsia" w:eastAsiaTheme="minorEastAsia" w:hAnsiTheme="minorEastAsia" w:hint="eastAsia"/>
          <w:sz w:val="24"/>
        </w:rPr>
        <w:t>及设置</w:t>
      </w:r>
      <w:proofErr w:type="gramEnd"/>
      <w:r w:rsidRPr="00074AE6">
        <w:rPr>
          <w:rFonts w:asciiTheme="minorEastAsia" w:eastAsiaTheme="minorEastAsia" w:hAnsiTheme="minorEastAsia" w:hint="eastAsia"/>
          <w:sz w:val="24"/>
        </w:rPr>
        <w:t>位置不定因素，其水平电缆的长度有可能超过90m，考虑到水平电缆的超长性，可在商场内的每一层设置多个电信间或采用光缆。如果摊位较为明确的场地，也可以采用地插的出线方式，按每个工作区20～100平方米设置信息点。</w:t>
      </w:r>
    </w:p>
    <w:p w:rsidR="00074AE6" w:rsidRP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hint="eastAsia"/>
          <w:sz w:val="24"/>
        </w:rPr>
        <w:t>宾馆信息点的数量相对其它工程而言较少，</w:t>
      </w:r>
      <w:proofErr w:type="gramStart"/>
      <w:r w:rsidRPr="00074AE6">
        <w:rPr>
          <w:rFonts w:asciiTheme="minorEastAsia" w:eastAsiaTheme="minorEastAsia" w:hAnsiTheme="minorEastAsia" w:hint="eastAsia"/>
          <w:sz w:val="24"/>
        </w:rPr>
        <w:t>且信息</w:t>
      </w:r>
      <w:proofErr w:type="gramEnd"/>
      <w:r w:rsidRPr="00074AE6">
        <w:rPr>
          <w:rFonts w:asciiTheme="minorEastAsia" w:eastAsiaTheme="minorEastAsia" w:hAnsiTheme="minorEastAsia" w:hint="eastAsia"/>
          <w:sz w:val="24"/>
        </w:rPr>
        <w:t>点不是按工作区面积而是按套房等级如普通标准间、豪华套房、总统套房等来设定信息点的多少。另外宾馆的布线系统也有可能电话和数据是按照各自的配线网络分开设置的，电话不一定纳入综合布线系统，因为宾馆一般都会建设自己的程控用户交换机系统，电话信息点可以直接通过电话线与交换机互联。但是上网的数据端口则按综合布线系统设计，形成两个分开独立的配线系统。在有的项目中，为了减少每个套房引至配线室线缆的数量，也将家居信息配线箱的设计理念引入在宾馆套房的布线方案中。</w:t>
      </w:r>
    </w:p>
    <w:p w:rsidR="00110839" w:rsidRDefault="00110839" w:rsidP="00110839">
      <w:pPr>
        <w:spacing w:before="50" w:after="50" w:line="360" w:lineRule="auto"/>
        <w:ind w:firstLineChars="200" w:firstLine="480"/>
        <w:rPr>
          <w:rFonts w:asciiTheme="minorEastAsia" w:eastAsiaTheme="minorEastAsia" w:hAnsiTheme="minorEastAsia"/>
          <w:sz w:val="24"/>
        </w:rPr>
      </w:pPr>
    </w:p>
    <w:p w:rsidR="00074AE6" w:rsidRPr="00110839" w:rsidRDefault="00074AE6" w:rsidP="00074AE6">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w:t>
      </w:r>
      <w:r w:rsidRPr="00110839">
        <w:rPr>
          <w:rFonts w:asciiTheme="minorEastAsia" w:eastAsiaTheme="minorEastAsia" w:hAnsiTheme="minorEastAsia" w:hint="eastAsia"/>
          <w:b/>
          <w:sz w:val="24"/>
        </w:rPr>
        <w:t>）文化建筑：</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sz w:val="24"/>
        </w:rPr>
        <w:t xml:space="preserve"> </w:t>
      </w:r>
      <w:r w:rsidRPr="00110839">
        <w:rPr>
          <w:rFonts w:asciiTheme="minorEastAsia" w:eastAsiaTheme="minorEastAsia" w:hAnsiTheme="minorEastAsia" w:hint="eastAsia"/>
          <w:sz w:val="24"/>
        </w:rPr>
        <w:t>文化建筑图书馆、博物馆、会展中心、档案馆等建筑。布线系统应满足文献和文物的存储、展示、查阅、陈列、学术研究及信息传递等功能需求;满足面向社会、公众信息的发布及传播，实现文化信息加工、增值和交流等文化窗口的信息化应用需要。</w:t>
      </w:r>
    </w:p>
    <w:p w:rsidR="00074AE6" w:rsidRPr="00110839" w:rsidRDefault="00074AE6" w:rsidP="00074AE6">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文化建筑的综合布线情况比较复杂。有些地方，比如图书馆阅览室，需要信息点</w:t>
      </w:r>
      <w:r w:rsidRPr="00110839">
        <w:rPr>
          <w:rFonts w:asciiTheme="minorEastAsia" w:eastAsiaTheme="minorEastAsia" w:hAnsiTheme="minorEastAsia" w:hint="eastAsia"/>
          <w:sz w:val="24"/>
        </w:rPr>
        <w:lastRenderedPageBreak/>
        <w:t>密度很高，可方便读者随时上网查阅资料;而档案馆是存储的场地，信息点会相对的少些;会展中心是大开间结构，场地状况也比较复杂，如会展中心的新闻中心因为专业设备较多，要求每个工作区设置多个信息点，而一般的展览大厅则无需太多的信息点，可采用CP点方式;但博物馆布线的信息点又要考虑到安全性问题。并且从整洁、美观的要求出发，上述场地会采用地插式预埋信息插座，安装方式可采用多样性。</w:t>
      </w:r>
    </w:p>
    <w:p w:rsidR="00074AE6" w:rsidRPr="00110839" w:rsidRDefault="00074AE6" w:rsidP="00074AE6">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sz w:val="24"/>
        </w:rPr>
        <w:t xml:space="preserve"> </w:t>
      </w:r>
      <w:r w:rsidRPr="00110839">
        <w:rPr>
          <w:rFonts w:asciiTheme="minorEastAsia" w:eastAsiaTheme="minorEastAsia" w:hAnsiTheme="minorEastAsia" w:hint="eastAsia"/>
          <w:sz w:val="24"/>
        </w:rPr>
        <w:t>档案馆、图书馆、博物馆因信息流量大，可选用高传输性能的与高等级的综合布线系统。另外在这些建筑中，如果线缆与人员比较密集的地方，还要注意线缆的防火、无烟、低毒等问题。这些建筑场所也可采用有线+无线(设置AP无线网卡)混合的综合布线方式，方便人员流动时的信息交流及上网需要。</w:t>
      </w:r>
    </w:p>
    <w:p w:rsidR="00074AE6" w:rsidRPr="00110839" w:rsidRDefault="00074AE6" w:rsidP="00074AE6">
      <w:pPr>
        <w:spacing w:before="50" w:after="50" w:line="360" w:lineRule="auto"/>
        <w:ind w:firstLineChars="200" w:firstLine="480"/>
        <w:rPr>
          <w:rFonts w:asciiTheme="minorEastAsia" w:eastAsiaTheme="minorEastAsia" w:hAnsiTheme="minorEastAsia"/>
          <w:sz w:val="24"/>
        </w:rPr>
      </w:pPr>
    </w:p>
    <w:p w:rsidR="00074AE6" w:rsidRPr="00110839" w:rsidRDefault="00074AE6" w:rsidP="00074AE6">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4</w:t>
      </w:r>
      <w:r w:rsidRPr="00110839">
        <w:rPr>
          <w:rFonts w:asciiTheme="minorEastAsia" w:eastAsiaTheme="minorEastAsia" w:hAnsiTheme="minorEastAsia" w:hint="eastAsia"/>
          <w:b/>
          <w:sz w:val="24"/>
        </w:rPr>
        <w:t>）媒体建筑：</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sz w:val="24"/>
        </w:rPr>
        <w:t xml:space="preserve"> </w:t>
      </w:r>
      <w:r w:rsidRPr="00110839">
        <w:rPr>
          <w:rFonts w:asciiTheme="minorEastAsia" w:eastAsiaTheme="minorEastAsia" w:hAnsiTheme="minorEastAsia" w:hint="eastAsia"/>
          <w:sz w:val="24"/>
        </w:rPr>
        <w:t>媒体建筑包括中型及</w:t>
      </w:r>
      <w:proofErr w:type="gramStart"/>
      <w:r w:rsidRPr="00110839">
        <w:rPr>
          <w:rFonts w:asciiTheme="minorEastAsia" w:eastAsiaTheme="minorEastAsia" w:hAnsiTheme="minorEastAsia" w:hint="eastAsia"/>
          <w:sz w:val="24"/>
        </w:rPr>
        <w:t>以上剧</w:t>
      </w:r>
      <w:proofErr w:type="gramEnd"/>
      <w:r w:rsidRPr="00110839">
        <w:rPr>
          <w:rFonts w:asciiTheme="minorEastAsia" w:eastAsiaTheme="minorEastAsia" w:hAnsiTheme="minorEastAsia" w:hint="eastAsia"/>
          <w:sz w:val="24"/>
        </w:rPr>
        <w:t>(影)院和广播电视业务等建筑。其综合布线系统应满足媒体业务信息化应用和媒体建筑信息化管理的需要。</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由于媒体</w:t>
      </w:r>
      <w:proofErr w:type="gramStart"/>
      <w:r w:rsidRPr="00110839">
        <w:rPr>
          <w:rFonts w:asciiTheme="minorEastAsia" w:eastAsiaTheme="minorEastAsia" w:hAnsiTheme="minorEastAsia" w:hint="eastAsia"/>
          <w:sz w:val="24"/>
        </w:rPr>
        <w:t>建筑内音</w:t>
      </w:r>
      <w:proofErr w:type="gramEnd"/>
      <w:r w:rsidRPr="00110839">
        <w:rPr>
          <w:rFonts w:asciiTheme="minorEastAsia" w:eastAsiaTheme="minorEastAsia" w:hAnsiTheme="minorEastAsia" w:hint="eastAsia"/>
          <w:sz w:val="24"/>
        </w:rPr>
        <w:t>/视频传输信息流的频率与场强的要求较高，且存在的无线电干扰源较多，为了避免传输线路信号之间和电子设备的干扰，多采用屏蔽和光纤的综合布线系统。</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对于媒体部分，因有很多图像信号需要传输，采用同轴电缆较多，所以最好在管槽敷设时一并考虑综合管线的建设，尤其注重不同信息业务信号之间的间距要求(重点为与广播线路的距离)。</w:t>
      </w:r>
    </w:p>
    <w:p w:rsidR="00074AE6" w:rsidRPr="00110839" w:rsidRDefault="00074AE6" w:rsidP="00074AE6">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对剧(影)院人员基本上具有流动性，</w:t>
      </w:r>
      <w:proofErr w:type="gramStart"/>
      <w:r w:rsidRPr="00110839">
        <w:rPr>
          <w:rFonts w:asciiTheme="minorEastAsia" w:eastAsiaTheme="minorEastAsia" w:hAnsiTheme="minorEastAsia" w:hint="eastAsia"/>
          <w:sz w:val="24"/>
        </w:rPr>
        <w:t>故信息</w:t>
      </w:r>
      <w:proofErr w:type="gramEnd"/>
      <w:r w:rsidRPr="00110839">
        <w:rPr>
          <w:rFonts w:asciiTheme="minorEastAsia" w:eastAsiaTheme="minorEastAsia" w:hAnsiTheme="minorEastAsia" w:hint="eastAsia"/>
          <w:sz w:val="24"/>
        </w:rPr>
        <w:t>点不一定要很多;但广播电视等建筑更加具有专业生产的特点，应该以满足工艺需求为主。</w:t>
      </w:r>
    </w:p>
    <w:p w:rsidR="00074AE6" w:rsidRPr="00110839" w:rsidRDefault="00074AE6" w:rsidP="00074AE6">
      <w:pPr>
        <w:spacing w:before="50" w:after="50" w:line="360" w:lineRule="auto"/>
        <w:ind w:firstLineChars="200" w:firstLine="480"/>
        <w:rPr>
          <w:rFonts w:asciiTheme="minorEastAsia" w:eastAsiaTheme="minorEastAsia" w:hAnsiTheme="minorEastAsia"/>
          <w:sz w:val="24"/>
        </w:rPr>
      </w:pPr>
    </w:p>
    <w:p w:rsidR="00074AE6" w:rsidRDefault="00074AE6" w:rsidP="00074AE6">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5）</w:t>
      </w:r>
      <w:r w:rsidRPr="00110839">
        <w:rPr>
          <w:rFonts w:asciiTheme="minorEastAsia" w:eastAsiaTheme="minorEastAsia" w:hAnsiTheme="minorEastAsia" w:hint="eastAsia"/>
          <w:b/>
          <w:sz w:val="24"/>
        </w:rPr>
        <w:t>体育建筑</w:t>
      </w:r>
    </w:p>
    <w:p w:rsidR="00074AE6" w:rsidRDefault="00074AE6" w:rsidP="00074AE6">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体育建筑指各类体育场、体育馆、游泳馆等建筑。布线系统应满足体育竞赛业务信息化应用和体育建筑的信息化管理的需要;应具备体育竞赛和其他多功能使用环境设施的基础保障;充分兼顾体育建筑赛后的多功能使用和运营发展。</w:t>
      </w:r>
    </w:p>
    <w:p w:rsidR="00074AE6" w:rsidRP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sz w:val="24"/>
        </w:rPr>
        <w:t>体育建筑可分成很多不同的功能区，主要为体育服务和公共服务这两部分。无论是室内场馆还是室外场馆除了有比赛场地外，还有许多的观众席与公共建筑物。因此除了要考虑新闻中心、信息中心、药物检查或者商场等设施区域以外，还要考虑体育</w:t>
      </w:r>
      <w:r w:rsidRPr="00074AE6">
        <w:rPr>
          <w:rFonts w:asciiTheme="minorEastAsia" w:eastAsiaTheme="minorEastAsia" w:hAnsiTheme="minorEastAsia"/>
          <w:sz w:val="24"/>
        </w:rPr>
        <w:lastRenderedPageBreak/>
        <w:t>赛场内各种设备安装场地，比如时钟、记分、升旗、大屏幕显示等信息及体育服务的场地的信息的传递。</w:t>
      </w:r>
    </w:p>
    <w:p w:rsidR="00074AE6" w:rsidRP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sz w:val="24"/>
        </w:rPr>
        <w:t>在比赛场地的布线要注重以下三个方面：</w:t>
      </w:r>
      <w:proofErr w:type="gramStart"/>
      <w:r w:rsidRPr="00074AE6">
        <w:rPr>
          <w:rFonts w:asciiTheme="minorEastAsia" w:eastAsiaTheme="minorEastAsia" w:hAnsiTheme="minorEastAsia"/>
          <w:sz w:val="24"/>
        </w:rPr>
        <w:t>一</w:t>
      </w:r>
      <w:proofErr w:type="gramEnd"/>
      <w:r w:rsidRPr="00074AE6">
        <w:rPr>
          <w:rFonts w:asciiTheme="minorEastAsia" w:eastAsiaTheme="minorEastAsia" w:hAnsiTheme="minorEastAsia"/>
          <w:sz w:val="24"/>
        </w:rPr>
        <w:t>, 室外场地要注意综合布线器件的防潮、防灰、防振动等因素, 采用符合防护等级 (如达到IP67等级) 的连接器件; 因为连接器件安装在公共环境, 防止人为的破坏及雷电的侵害，并采取相应的防范措施。二，要考虑体育场馆平面面积比较大，应设置多个电信间，且各电信间之间最好采用光缆互通，以构成环路的光环网络, 这样更有利于网络信息流量的调度。三，体育场的线缆长期处于在室外环境下，容易产生材质老化, 而使得技术参数及性能指标的下降。应采用密闭的金属</w:t>
      </w:r>
      <w:proofErr w:type="gramStart"/>
      <w:r w:rsidRPr="00074AE6">
        <w:rPr>
          <w:rFonts w:asciiTheme="minorEastAsia" w:eastAsiaTheme="minorEastAsia" w:hAnsiTheme="minorEastAsia"/>
          <w:sz w:val="24"/>
        </w:rPr>
        <w:t>管槽布放线</w:t>
      </w:r>
      <w:proofErr w:type="gramEnd"/>
      <w:r w:rsidRPr="00074AE6">
        <w:rPr>
          <w:rFonts w:asciiTheme="minorEastAsia" w:eastAsiaTheme="minorEastAsia" w:hAnsiTheme="minorEastAsia"/>
          <w:sz w:val="24"/>
        </w:rPr>
        <w:t>缆，尤其是电缆与光缆都应当选用室外型的。</w:t>
      </w:r>
    </w:p>
    <w:p w:rsidR="00074AE6" w:rsidRPr="00074AE6" w:rsidRDefault="00074AE6" w:rsidP="00074AE6">
      <w:pPr>
        <w:spacing w:before="50" w:after="50" w:line="360" w:lineRule="auto"/>
        <w:ind w:firstLineChars="200" w:firstLine="480"/>
        <w:rPr>
          <w:rFonts w:asciiTheme="minorEastAsia" w:eastAsiaTheme="minorEastAsia" w:hAnsiTheme="minorEastAsia"/>
          <w:sz w:val="24"/>
        </w:rPr>
      </w:pPr>
      <w:r w:rsidRPr="00074AE6">
        <w:rPr>
          <w:rFonts w:asciiTheme="minorEastAsia" w:eastAsiaTheme="minorEastAsia" w:hAnsiTheme="minorEastAsia"/>
          <w:sz w:val="24"/>
        </w:rPr>
        <w:t>如果一些体育设施是基于网络</w:t>
      </w:r>
      <w:hyperlink r:id="rId12" w:tgtFrame="_blank" w:history="1">
        <w:r w:rsidRPr="00074AE6">
          <w:rPr>
            <w:rFonts w:asciiTheme="minorEastAsia" w:eastAsiaTheme="minorEastAsia" w:hAnsiTheme="minorEastAsia"/>
            <w:sz w:val="24"/>
          </w:rPr>
          <w:t>通信</w:t>
        </w:r>
      </w:hyperlink>
      <w:r w:rsidRPr="00074AE6">
        <w:rPr>
          <w:rFonts w:asciiTheme="minorEastAsia" w:eastAsiaTheme="minorEastAsia" w:hAnsiTheme="minorEastAsia"/>
          <w:sz w:val="24"/>
        </w:rPr>
        <w:t>协议时，如大屏幕显示、体育场馆监控等，体育场馆的其传输线也可纳入综合布线系统一起做设计。体育场馆也可以采有线+无线的混合布线方式。</w:t>
      </w:r>
    </w:p>
    <w:p w:rsidR="00074AE6" w:rsidRPr="00074AE6" w:rsidRDefault="00074AE6" w:rsidP="00110839">
      <w:pPr>
        <w:spacing w:before="50" w:after="50" w:line="360" w:lineRule="auto"/>
        <w:ind w:firstLineChars="200" w:firstLine="480"/>
        <w:rPr>
          <w:rFonts w:asciiTheme="minorEastAsia" w:eastAsiaTheme="minorEastAsia" w:hAnsiTheme="minorEastAsia"/>
          <w:sz w:val="24"/>
        </w:rPr>
      </w:pPr>
    </w:p>
    <w:p w:rsidR="00110839" w:rsidRPr="00110839" w:rsidRDefault="00074AE6" w:rsidP="00110839">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6</w:t>
      </w:r>
      <w:r w:rsidR="00110839">
        <w:rPr>
          <w:rFonts w:asciiTheme="minorEastAsia" w:eastAsiaTheme="minorEastAsia" w:hAnsiTheme="minorEastAsia" w:hint="eastAsia"/>
          <w:b/>
          <w:sz w:val="24"/>
        </w:rPr>
        <w:t>）</w:t>
      </w:r>
      <w:r w:rsidR="00110839" w:rsidRPr="00110839">
        <w:rPr>
          <w:rFonts w:asciiTheme="minorEastAsia" w:eastAsiaTheme="minorEastAsia" w:hAnsiTheme="minorEastAsia" w:hint="eastAsia"/>
          <w:b/>
          <w:sz w:val="24"/>
        </w:rPr>
        <w:t>医院建筑</w:t>
      </w:r>
      <w:r w:rsidR="00110839">
        <w:rPr>
          <w:rFonts w:asciiTheme="minorEastAsia" w:eastAsiaTheme="minorEastAsia" w:hAnsiTheme="minorEastAsia" w:hint="eastAsia"/>
          <w:b/>
          <w:sz w:val="24"/>
        </w:rPr>
        <w:t>：</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医院建筑指新建、改建和扩建的二级及以上综合性医院等建筑。其智能化系统应满足医院内高效、规范与信息化管理的需要，应向</w:t>
      </w:r>
      <w:proofErr w:type="gramStart"/>
      <w:r w:rsidRPr="00110839">
        <w:rPr>
          <w:rFonts w:asciiTheme="minorEastAsia" w:eastAsiaTheme="minorEastAsia" w:hAnsiTheme="minorEastAsia" w:hint="eastAsia"/>
          <w:sz w:val="24"/>
        </w:rPr>
        <w:t>医</w:t>
      </w:r>
      <w:proofErr w:type="gramEnd"/>
      <w:r w:rsidRPr="00110839">
        <w:rPr>
          <w:rFonts w:asciiTheme="minorEastAsia" w:eastAsiaTheme="minorEastAsia" w:hAnsiTheme="minorEastAsia" w:hint="eastAsia"/>
          <w:sz w:val="24"/>
        </w:rPr>
        <w:t>患者提供“有效地控制医院感染、节约能源、保护环境、构建以人为本的就医环境”的技术保障。</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医院最重要的是考虑线缆对传输带宽的需求和医疗设备电磁的干扰问题，为了保证信息的安全性，采用屏蔽+光纤的方式布放一些医疗器械比较集中的场合更为适合。</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另外由于医院所占用的面积较大，建筑物较多，功能要求复杂，要把它考虑成一个多功能的建筑群体，按照建筑物之间缆线布放要求设计。从计算机网络还要考虑到信息的远程传输及与公用配线网络的互通情况。</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p>
    <w:p w:rsidR="00110839" w:rsidRPr="00110839" w:rsidRDefault="00074AE6" w:rsidP="00110839">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7</w:t>
      </w:r>
      <w:r w:rsidR="00110839">
        <w:rPr>
          <w:rFonts w:asciiTheme="minorEastAsia" w:eastAsiaTheme="minorEastAsia" w:hAnsiTheme="minorEastAsia" w:hint="eastAsia"/>
          <w:b/>
          <w:sz w:val="24"/>
        </w:rPr>
        <w:t>）</w:t>
      </w:r>
      <w:r w:rsidR="00110839" w:rsidRPr="00110839">
        <w:rPr>
          <w:rFonts w:asciiTheme="minorEastAsia" w:eastAsiaTheme="minorEastAsia" w:hAnsiTheme="minorEastAsia" w:hint="eastAsia"/>
          <w:b/>
          <w:sz w:val="24"/>
        </w:rPr>
        <w:t>学校建筑</w:t>
      </w:r>
      <w:r w:rsidR="00110839">
        <w:rPr>
          <w:rFonts w:asciiTheme="minorEastAsia" w:eastAsiaTheme="minorEastAsia" w:hAnsiTheme="minorEastAsia" w:hint="eastAsia"/>
          <w:b/>
          <w:sz w:val="24"/>
        </w:rPr>
        <w:t>：</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学校建筑指新建、扩建和改建的普通全日制高等院校、高级中学和高级职业中学、初级中学和小学、托儿所和幼儿园等建筑。其智能化系统应满足各类学校的教学性质、规模、管理方式和服务对象业务等需求;应适应各类学校教师对教学、科研、管理以及学生对学习、科研和生活等信息化应用的发展;应为高效的教学、科研、办公和学习环境提供基础保障。</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lastRenderedPageBreak/>
        <w:t>学校建筑的综合布线是一个建筑群的整体布线，更多的要考虑到校园网主干光纤的建设。另外学校的功能比较多，有教学楼、实验基地、公用的报告厅、图书馆、科学馆以及学生宿舍等，所以信息点布放位置、数量及综合布线系统的等级要考虑到不同的场景做不同设置，不能都按建筑面积来考虑。学校建筑的另一个特点就是校园占用地面积较大，且校园的配线网跟多媒体教学结合的更多些，应引起注意。</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学校建筑和医院建筑一样都还要考虑远程传输，考虑到与外部的信息互通情况。</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p>
    <w:p w:rsidR="00110839" w:rsidRPr="00110839" w:rsidRDefault="00074AE6" w:rsidP="00110839">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8</w:t>
      </w:r>
      <w:r w:rsidR="00110839">
        <w:rPr>
          <w:rFonts w:asciiTheme="minorEastAsia" w:eastAsiaTheme="minorEastAsia" w:hAnsiTheme="minorEastAsia" w:hint="eastAsia"/>
          <w:b/>
          <w:sz w:val="24"/>
        </w:rPr>
        <w:t>）</w:t>
      </w:r>
      <w:r w:rsidR="00110839" w:rsidRPr="00110839">
        <w:rPr>
          <w:rFonts w:asciiTheme="minorEastAsia" w:eastAsiaTheme="minorEastAsia" w:hAnsiTheme="minorEastAsia" w:hint="eastAsia"/>
          <w:b/>
          <w:sz w:val="24"/>
        </w:rPr>
        <w:t>交通建筑</w:t>
      </w:r>
      <w:r w:rsidR="00110839">
        <w:rPr>
          <w:rFonts w:asciiTheme="minorEastAsia" w:eastAsiaTheme="minorEastAsia" w:hAnsiTheme="minorEastAsia" w:hint="eastAsia"/>
          <w:b/>
          <w:sz w:val="24"/>
        </w:rPr>
        <w:t>：</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交通建筑指新建、扩建和改建的大型空港航站楼、铁路客运站、城市公共轨道交通站、社会停车场等建筑。其智能化系统应满足各类交通建筑运营业务的需求，应为高效交通运营业务环境设施提供基础保障，应满足对各类现代交通建筑管理信息化需求。</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交通建筑的综合布线特点是这类建筑面积较大，如果涉及到异地建筑物联通时，体现了管路沿线线缆递减的形式，是一种延伸型的星形网络。主干部分线缆路由很长，宜采用光纤布线系统。</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客运大厅、货运码头属于大开间的部位，也可采用CP点的设计形式，并且用无线做延伸。</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另外，对于涉及到机电设备电磁干扰的问题时，缆线也应考虑其屏蔽性。</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p>
    <w:p w:rsidR="00110839" w:rsidRPr="00110839" w:rsidRDefault="00074AE6" w:rsidP="00110839">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9</w:t>
      </w:r>
      <w:r w:rsidR="00110839">
        <w:rPr>
          <w:rFonts w:asciiTheme="minorEastAsia" w:eastAsiaTheme="minorEastAsia" w:hAnsiTheme="minorEastAsia" w:hint="eastAsia"/>
          <w:b/>
          <w:sz w:val="24"/>
        </w:rPr>
        <w:t>）</w:t>
      </w:r>
      <w:r w:rsidR="00110839" w:rsidRPr="00110839">
        <w:rPr>
          <w:rFonts w:asciiTheme="minorEastAsia" w:eastAsiaTheme="minorEastAsia" w:hAnsiTheme="minorEastAsia" w:hint="eastAsia"/>
          <w:b/>
          <w:sz w:val="24"/>
        </w:rPr>
        <w:t>住宅建筑</w:t>
      </w:r>
      <w:r w:rsidR="00110839">
        <w:rPr>
          <w:rFonts w:asciiTheme="minorEastAsia" w:eastAsiaTheme="minorEastAsia" w:hAnsiTheme="minorEastAsia" w:hint="eastAsia"/>
          <w:b/>
          <w:sz w:val="24"/>
        </w:rPr>
        <w:t>：</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住宅建筑指住宅、别墅等建筑。其智能化系统应体现以人为本，做到安全、节能、舒适和便利，应符合构建环保和健康的绿色建筑环境的要求，应推行对住宅建筑的规范化管理。</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住宅建筑的综合布线不同于一般的公共建筑布线，其有两个特点：一个是采用家居综合布线箱，家居</w:t>
      </w:r>
      <w:proofErr w:type="gramStart"/>
      <w:r w:rsidRPr="00110839">
        <w:rPr>
          <w:rFonts w:asciiTheme="minorEastAsia" w:eastAsiaTheme="minorEastAsia" w:hAnsiTheme="minorEastAsia" w:hint="eastAsia"/>
          <w:sz w:val="24"/>
        </w:rPr>
        <w:t>布线箱只完成</w:t>
      </w:r>
      <w:proofErr w:type="gramEnd"/>
      <w:r w:rsidRPr="00110839">
        <w:rPr>
          <w:rFonts w:asciiTheme="minorEastAsia" w:eastAsiaTheme="minorEastAsia" w:hAnsiTheme="minorEastAsia" w:hint="eastAsia"/>
          <w:sz w:val="24"/>
        </w:rPr>
        <w:t>配线功能，并没有对信息进行处理(如交换、存储、处理、传输)。另一类，把配线管理与和对信息的处理都做在一起实际上应该叫做“家庭信息配线设备”，既有配线功能，又有对电话、网络的信息交换与传递，对家庭的三表抄送、紧急呼救等家庭智能化控制信息的转换与传递等。另外，家居布线也要分住户内配线，楼内配线、园区内配线这三种情况，所以家居布线涉及面广，且各自有</w:t>
      </w:r>
      <w:r w:rsidRPr="00110839">
        <w:rPr>
          <w:rFonts w:asciiTheme="minorEastAsia" w:eastAsiaTheme="minorEastAsia" w:hAnsiTheme="minorEastAsia" w:hint="eastAsia"/>
          <w:sz w:val="24"/>
        </w:rPr>
        <w:lastRenderedPageBreak/>
        <w:t>不同的范围，需要满足不同的住宅需求。</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p>
    <w:p w:rsidR="00110839" w:rsidRPr="00110839" w:rsidRDefault="00074AE6" w:rsidP="00110839">
      <w:pPr>
        <w:spacing w:before="50" w:after="5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10</w:t>
      </w:r>
      <w:r w:rsidR="00110839" w:rsidRPr="00110839">
        <w:rPr>
          <w:rFonts w:asciiTheme="minorEastAsia" w:eastAsiaTheme="minorEastAsia" w:hAnsiTheme="minorEastAsia" w:hint="eastAsia"/>
          <w:b/>
          <w:sz w:val="24"/>
        </w:rPr>
        <w:t>）工业建筑</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工业建筑指新建、扩建和改建的建筑。其智能化系统应满足通用生产要求的能源供应和作业环境的控制及管理;应提供生产组织，办公管理所需的信息通信的基础条件;应符合节能和降低生产成本的要求;应提供建筑物所需的信息化管理。</w:t>
      </w:r>
    </w:p>
    <w:p w:rsidR="00110839" w:rsidRPr="00110839" w:rsidRDefault="00110839" w:rsidP="00110839">
      <w:pPr>
        <w:spacing w:before="50" w:after="50" w:line="360" w:lineRule="auto"/>
        <w:ind w:firstLineChars="200" w:firstLine="480"/>
        <w:rPr>
          <w:rFonts w:asciiTheme="minorEastAsia" w:eastAsiaTheme="minorEastAsia" w:hAnsiTheme="minorEastAsia"/>
          <w:sz w:val="24"/>
        </w:rPr>
      </w:pPr>
      <w:r w:rsidRPr="00110839">
        <w:rPr>
          <w:rFonts w:asciiTheme="minorEastAsia" w:eastAsiaTheme="minorEastAsia" w:hAnsiTheme="minorEastAsia" w:hint="eastAsia"/>
          <w:sz w:val="24"/>
        </w:rPr>
        <w:t>工业建筑主要是分两种场地，把生产区域和一般办公区域区分开，将生产区域和控制区分开;另一种情况是在室外设置的布线器件，针对环境的恶劣程度应该采用相应工业级别的接插件，考虑防水、防灰尘、防振动、防腐蚀、防电磁污染等技术要求。但是对工业建筑里一些良好的环境，如生产部门的控制室、办公区等，可按一般的建筑类型来设计就可以。</w:t>
      </w:r>
    </w:p>
    <w:p w:rsidR="00074AE6" w:rsidRDefault="000F74DD" w:rsidP="00F17BF2">
      <w:pPr>
        <w:widowControl/>
        <w:spacing w:line="360" w:lineRule="auto"/>
        <w:ind w:firstLineChars="200" w:firstLine="480"/>
        <w:jc w:val="left"/>
        <w:rPr>
          <w:rFonts w:asciiTheme="minorEastAsia" w:eastAsiaTheme="minorEastAsia" w:hAnsiTheme="minorEastAsia"/>
          <w:sz w:val="24"/>
        </w:rPr>
      </w:pPr>
      <w:r w:rsidRPr="00F36A33">
        <w:rPr>
          <w:rFonts w:ascii="Arial Unicode MS" w:eastAsia="Arial Unicode MS" w:hAnsi="Arial Unicode MS" w:cs="Arial Unicode MS" w:hint="eastAsia"/>
          <w:sz w:val="24"/>
        </w:rPr>
        <w:t>LINKBASIC</w:t>
      </w:r>
      <w:proofErr w:type="gramStart"/>
      <w:r w:rsidRPr="00FB31DA">
        <w:rPr>
          <w:rFonts w:asciiTheme="minorEastAsia" w:eastAsiaTheme="minorEastAsia" w:hAnsiTheme="minorEastAsia" w:hint="eastAsia"/>
          <w:sz w:val="24"/>
        </w:rPr>
        <w:t>兰贝</w:t>
      </w:r>
      <w:r w:rsidR="005A2FAC">
        <w:rPr>
          <w:rFonts w:asciiTheme="minorEastAsia" w:eastAsiaTheme="minorEastAsia" w:hAnsiTheme="minorEastAsia" w:hint="eastAsia"/>
          <w:sz w:val="24"/>
        </w:rPr>
        <w:t>超</w:t>
      </w:r>
      <w:r w:rsidRPr="00FB31DA">
        <w:rPr>
          <w:rFonts w:asciiTheme="minorEastAsia" w:eastAsiaTheme="minorEastAsia" w:hAnsiTheme="minorEastAsia"/>
          <w:sz w:val="24"/>
        </w:rPr>
        <w:t>六类</w:t>
      </w:r>
      <w:proofErr w:type="gramEnd"/>
      <w:r w:rsidR="00074AE6">
        <w:rPr>
          <w:rFonts w:asciiTheme="minorEastAsia" w:eastAsiaTheme="minorEastAsia" w:hAnsiTheme="minorEastAsia" w:hint="eastAsia"/>
          <w:sz w:val="24"/>
        </w:rPr>
        <w:t>非</w:t>
      </w:r>
      <w:r w:rsidRPr="00FB31DA">
        <w:rPr>
          <w:rFonts w:asciiTheme="minorEastAsia" w:eastAsiaTheme="minorEastAsia" w:hAnsiTheme="minorEastAsia"/>
          <w:sz w:val="24"/>
        </w:rPr>
        <w:t>屏蔽布线系统是一整套端到端的系统解决方案，系统各个部件经过严格的设计和生产，通过了最严格的</w:t>
      </w:r>
      <w:r w:rsidR="005A2FAC">
        <w:rPr>
          <w:rFonts w:asciiTheme="minorEastAsia" w:eastAsiaTheme="minorEastAsia" w:hAnsiTheme="minorEastAsia" w:hint="eastAsia"/>
          <w:sz w:val="24"/>
        </w:rPr>
        <w:t>超</w:t>
      </w:r>
      <w:r w:rsidRPr="00FB31DA">
        <w:rPr>
          <w:rFonts w:asciiTheme="minorEastAsia" w:eastAsiaTheme="minorEastAsia" w:hAnsiTheme="minorEastAsia"/>
          <w:sz w:val="24"/>
        </w:rPr>
        <w:t>六类部件测试，链路及信道性能超过</w:t>
      </w:r>
      <w:r w:rsidR="00461735" w:rsidRPr="008160A2">
        <w:rPr>
          <w:rFonts w:asciiTheme="minorEastAsia" w:eastAsiaTheme="minorEastAsia" w:hAnsiTheme="minorEastAsia"/>
          <w:color w:val="FF0000"/>
          <w:sz w:val="24"/>
        </w:rPr>
        <w:t>ISO/IEC11801</w:t>
      </w:r>
      <w:r w:rsidR="002A4980">
        <w:rPr>
          <w:rFonts w:asciiTheme="minorEastAsia" w:eastAsiaTheme="minorEastAsia" w:hAnsiTheme="minorEastAsia" w:hint="eastAsia"/>
          <w:color w:val="FF0000"/>
          <w:sz w:val="24"/>
        </w:rPr>
        <w:t>:</w:t>
      </w:r>
      <w:r w:rsidR="00461735" w:rsidRPr="008160A2">
        <w:rPr>
          <w:rFonts w:asciiTheme="minorEastAsia" w:eastAsiaTheme="minorEastAsia" w:hAnsiTheme="minorEastAsia" w:hint="eastAsia"/>
          <w:color w:val="FF0000"/>
          <w:sz w:val="24"/>
        </w:rPr>
        <w:t>2008</w:t>
      </w:r>
      <w:r w:rsidR="00461735" w:rsidRPr="00FB31DA">
        <w:rPr>
          <w:rFonts w:asciiTheme="minorEastAsia" w:eastAsiaTheme="minorEastAsia" w:hAnsiTheme="minorEastAsia"/>
          <w:sz w:val="24"/>
        </w:rPr>
        <w:t>及</w:t>
      </w:r>
      <w:r w:rsidR="00461735">
        <w:rPr>
          <w:rFonts w:ascii="宋体" w:hAnsi="宋体"/>
          <w:color w:val="FF0000"/>
          <w:sz w:val="24"/>
        </w:rPr>
        <w:t>ANSI/TIA</w:t>
      </w:r>
      <w:r w:rsidR="0020579C">
        <w:rPr>
          <w:rFonts w:ascii="宋体" w:hAnsi="宋体"/>
          <w:color w:val="FF0000"/>
          <w:sz w:val="24"/>
        </w:rPr>
        <w:t>-568-C</w:t>
      </w:r>
      <w:r w:rsidR="0020579C">
        <w:rPr>
          <w:rFonts w:ascii="宋体" w:hAnsi="宋体" w:hint="eastAsia"/>
          <w:color w:val="FF0000"/>
          <w:sz w:val="24"/>
        </w:rPr>
        <w:t>-</w:t>
      </w:r>
      <w:r w:rsidR="00461735" w:rsidRPr="008160A2">
        <w:rPr>
          <w:rFonts w:ascii="宋体" w:hAnsi="宋体"/>
          <w:color w:val="FF0000"/>
          <w:sz w:val="24"/>
        </w:rPr>
        <w:t>2009</w:t>
      </w:r>
      <w:r w:rsidRPr="00FB31DA">
        <w:rPr>
          <w:rFonts w:asciiTheme="minorEastAsia" w:eastAsiaTheme="minorEastAsia" w:hAnsiTheme="minorEastAsia"/>
          <w:sz w:val="24"/>
        </w:rPr>
        <w:t>要求，满足用户对于安全可靠性的要求</w:t>
      </w:r>
      <w:r w:rsidR="00074AE6">
        <w:rPr>
          <w:rFonts w:asciiTheme="minorEastAsia" w:eastAsiaTheme="minorEastAsia" w:hAnsiTheme="minorEastAsia" w:hint="eastAsia"/>
          <w:sz w:val="24"/>
        </w:rPr>
        <w:t>，适应于不同类型建筑综合布线系统，并为客户提供更合理的系统解决方案</w:t>
      </w:r>
      <w:r w:rsidRPr="00FB31DA">
        <w:rPr>
          <w:rFonts w:asciiTheme="minorEastAsia" w:eastAsiaTheme="minorEastAsia" w:hAnsiTheme="minorEastAsia"/>
          <w:sz w:val="24"/>
        </w:rPr>
        <w:t>。</w:t>
      </w:r>
    </w:p>
    <w:p w:rsidR="00074AE6" w:rsidRPr="002A4980"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801450" w:rsidRPr="00074AE6" w:rsidRDefault="00D525EF" w:rsidP="00074AE6">
      <w:pPr>
        <w:pStyle w:val="1"/>
        <w:spacing w:before="0" w:after="0" w:line="360" w:lineRule="auto"/>
        <w:rPr>
          <w:rFonts w:asciiTheme="minorEastAsia" w:eastAsiaTheme="minorEastAsia" w:hAnsiTheme="minorEastAsia"/>
          <w:sz w:val="28"/>
          <w:szCs w:val="28"/>
        </w:rPr>
      </w:pPr>
      <w:r w:rsidRPr="00074AE6">
        <w:rPr>
          <w:rFonts w:asciiTheme="minorEastAsia" w:eastAsiaTheme="minorEastAsia" w:hAnsiTheme="minorEastAsia"/>
          <w:sz w:val="28"/>
          <w:szCs w:val="28"/>
        </w:rPr>
        <w:br w:type="page"/>
      </w:r>
      <w:bookmarkStart w:id="2" w:name="_Toc403654971"/>
      <w:r w:rsidR="00A604F1" w:rsidRPr="00074AE6">
        <w:rPr>
          <w:rFonts w:asciiTheme="minorEastAsia" w:eastAsiaTheme="minorEastAsia" w:hAnsiTheme="minorEastAsia" w:hint="eastAsia"/>
          <w:sz w:val="28"/>
          <w:szCs w:val="28"/>
        </w:rPr>
        <w:lastRenderedPageBreak/>
        <w:t>2</w:t>
      </w:r>
      <w:r w:rsidR="00801450" w:rsidRPr="00074AE6">
        <w:rPr>
          <w:rFonts w:asciiTheme="minorEastAsia" w:eastAsiaTheme="minorEastAsia" w:hAnsiTheme="minorEastAsia" w:hint="eastAsia"/>
          <w:sz w:val="28"/>
          <w:szCs w:val="28"/>
        </w:rPr>
        <w:t>、</w:t>
      </w:r>
      <w:r w:rsidR="003D60D3" w:rsidRPr="00074AE6">
        <w:rPr>
          <w:rFonts w:asciiTheme="minorEastAsia" w:eastAsiaTheme="minorEastAsia" w:hAnsiTheme="minorEastAsia" w:hint="eastAsia"/>
          <w:sz w:val="28"/>
          <w:szCs w:val="28"/>
        </w:rPr>
        <w:t>本方案设计遵</w:t>
      </w:r>
      <w:r w:rsidR="003D60D3" w:rsidRPr="00074AE6">
        <w:rPr>
          <w:rFonts w:asciiTheme="minorEastAsia" w:eastAsiaTheme="minorEastAsia" w:hAnsiTheme="minorEastAsia"/>
          <w:sz w:val="28"/>
          <w:szCs w:val="28"/>
        </w:rPr>
        <w:t>循</w:t>
      </w:r>
      <w:r w:rsidR="00801450" w:rsidRPr="00074AE6">
        <w:rPr>
          <w:rFonts w:asciiTheme="minorEastAsia" w:eastAsiaTheme="minorEastAsia" w:hAnsiTheme="minorEastAsia" w:hint="eastAsia"/>
          <w:sz w:val="28"/>
          <w:szCs w:val="28"/>
        </w:rPr>
        <w:t>设计依据</w:t>
      </w:r>
      <w:r w:rsidR="003D60D3" w:rsidRPr="00074AE6">
        <w:rPr>
          <w:rFonts w:asciiTheme="minorEastAsia" w:eastAsiaTheme="minorEastAsia" w:hAnsiTheme="minorEastAsia" w:hint="eastAsia"/>
          <w:sz w:val="28"/>
          <w:szCs w:val="28"/>
        </w:rPr>
        <w:t>和标准</w:t>
      </w:r>
      <w:bookmarkEnd w:id="2"/>
    </w:p>
    <w:p w:rsidR="009E6109" w:rsidRPr="00FB31DA" w:rsidRDefault="009E6109" w:rsidP="009E610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p>
    <w:p w:rsidR="009E6109" w:rsidRPr="006E6359" w:rsidRDefault="009E6109" w:rsidP="009E610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GB50311-200</w:t>
      </w:r>
      <w:r>
        <w:rPr>
          <w:rFonts w:asciiTheme="minorEastAsia" w:eastAsiaTheme="minorEastAsia" w:hAnsiTheme="minorEastAsia" w:hint="eastAsia"/>
          <w:color w:val="FF0000"/>
        </w:rPr>
        <w:t xml:space="preserve">7             </w:t>
      </w:r>
      <w:r w:rsidRPr="006E6359">
        <w:rPr>
          <w:rFonts w:asciiTheme="minorEastAsia" w:eastAsiaTheme="minorEastAsia" w:hAnsiTheme="minorEastAsia"/>
          <w:color w:val="FF0000"/>
        </w:rPr>
        <w:t>综合布线系统工程设计规范</w:t>
      </w:r>
      <w:r w:rsidRPr="006E6359">
        <w:rPr>
          <w:rFonts w:asciiTheme="minorEastAsia" w:eastAsiaTheme="minorEastAsia" w:hAnsiTheme="minorEastAsia" w:hint="eastAsia"/>
          <w:color w:val="FF0000"/>
        </w:rPr>
        <w:t>；</w:t>
      </w:r>
    </w:p>
    <w:p w:rsidR="009E6109" w:rsidRPr="006E6359" w:rsidRDefault="009E6109" w:rsidP="009E610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GB50312-200</w:t>
      </w:r>
      <w:r>
        <w:rPr>
          <w:rFonts w:asciiTheme="minorEastAsia" w:eastAsiaTheme="minorEastAsia" w:hAnsiTheme="minorEastAsia" w:cs="Arial" w:hint="eastAsia"/>
          <w:color w:val="FF0000"/>
          <w:szCs w:val="24"/>
        </w:rPr>
        <w:t xml:space="preserve">7             </w:t>
      </w:r>
      <w:r w:rsidRPr="006E6359">
        <w:rPr>
          <w:rFonts w:asciiTheme="minorEastAsia" w:eastAsiaTheme="minorEastAsia" w:hAnsiTheme="minorEastAsia" w:cs="Arial"/>
          <w:color w:val="FF0000"/>
          <w:szCs w:val="24"/>
        </w:rPr>
        <w:t>综合布线系统工程验收规范</w:t>
      </w:r>
      <w:r w:rsidRPr="006E6359">
        <w:rPr>
          <w:rFonts w:asciiTheme="minorEastAsia" w:eastAsiaTheme="minorEastAsia" w:hAnsiTheme="minorEastAsia" w:cs="Arial" w:hint="eastAsia"/>
          <w:color w:val="FF0000"/>
          <w:szCs w:val="24"/>
        </w:rPr>
        <w:t>；</w:t>
      </w:r>
    </w:p>
    <w:p w:rsidR="009E6109" w:rsidRPr="00FB31DA" w:rsidRDefault="009E6109" w:rsidP="009E610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rsidR="009E6109" w:rsidRPr="00FB31DA" w:rsidRDefault="009E6109" w:rsidP="009E6109">
      <w:pPr>
        <w:pStyle w:val="list1"/>
        <w:numPr>
          <w:ilvl w:val="0"/>
          <w:numId w:val="16"/>
        </w:numPr>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Pr="00FB31DA">
        <w:rPr>
          <w:rFonts w:asciiTheme="minorEastAsia" w:eastAsiaTheme="minorEastAsia" w:hAnsiTheme="minorEastAsia" w:cs="Arial" w:hint="eastAsia"/>
          <w:szCs w:val="24"/>
        </w:rPr>
        <w:t>大楼通信综合布线系统；</w:t>
      </w:r>
    </w:p>
    <w:p w:rsidR="009E6109" w:rsidRPr="006E6359" w:rsidRDefault="009E6109" w:rsidP="009E610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智能建筑设计标准</w:t>
      </w:r>
      <w:r w:rsidRPr="006E6359">
        <w:rPr>
          <w:rFonts w:asciiTheme="minorEastAsia" w:eastAsiaTheme="minorEastAsia" w:hAnsiTheme="minorEastAsia" w:cs="Arial" w:hint="eastAsia"/>
          <w:color w:val="FF0000"/>
          <w:szCs w:val="24"/>
        </w:rPr>
        <w:t>；</w:t>
      </w:r>
    </w:p>
    <w:p w:rsidR="009E6109" w:rsidRPr="00FB31DA" w:rsidRDefault="009E6109" w:rsidP="009E610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工业企业通信设计规范</w:t>
      </w:r>
      <w:r w:rsidRPr="00FB31DA">
        <w:rPr>
          <w:rFonts w:asciiTheme="minorEastAsia" w:eastAsiaTheme="minorEastAsia" w:hAnsiTheme="minorEastAsia" w:cs="Arial" w:hint="eastAsia"/>
          <w:szCs w:val="24"/>
        </w:rPr>
        <w:t>；</w:t>
      </w:r>
    </w:p>
    <w:p w:rsidR="009E6109" w:rsidRPr="00FB31DA" w:rsidRDefault="009E6109" w:rsidP="009E610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工业企业通讯接地设计规范</w:t>
      </w:r>
      <w:r w:rsidRPr="00FB31DA">
        <w:rPr>
          <w:rFonts w:asciiTheme="minorEastAsia" w:eastAsiaTheme="minorEastAsia" w:hAnsiTheme="minorEastAsia" w:cs="Arial" w:hint="eastAsia"/>
          <w:szCs w:val="24"/>
        </w:rPr>
        <w:t>；</w:t>
      </w:r>
    </w:p>
    <w:p w:rsidR="009E6109" w:rsidRPr="00FB31DA" w:rsidRDefault="009E6109" w:rsidP="009E610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9E6109" w:rsidRPr="00FB31DA" w:rsidRDefault="009E6109" w:rsidP="009E610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w:t>
      </w:r>
      <w:r>
        <w:rPr>
          <w:rFonts w:asciiTheme="minorEastAsia" w:eastAsiaTheme="minorEastAsia" w:hAnsiTheme="minorEastAsia" w:cs="Arial"/>
          <w:szCs w:val="24"/>
        </w:rPr>
        <w:t>GJ16-200</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9E6109" w:rsidRPr="00FB31DA" w:rsidRDefault="009E6109" w:rsidP="009E610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rsidR="009E6109" w:rsidRPr="00FB31DA" w:rsidRDefault="009E6109" w:rsidP="009E6109">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高层民用建筑设计防火规范</w:t>
      </w:r>
    </w:p>
    <w:p w:rsidR="009E6109" w:rsidRPr="00FB31DA" w:rsidRDefault="009E6109" w:rsidP="009E6109">
      <w:pPr>
        <w:numPr>
          <w:ilvl w:val="0"/>
          <w:numId w:val="16"/>
        </w:numPr>
        <w:spacing w:before="50" w:after="5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GBJ42-81                 </w:t>
      </w:r>
      <w:r w:rsidRPr="00FB31DA">
        <w:rPr>
          <w:rFonts w:asciiTheme="minorEastAsia" w:eastAsiaTheme="minorEastAsia" w:hAnsiTheme="minorEastAsia" w:hint="eastAsia"/>
          <w:sz w:val="24"/>
        </w:rPr>
        <w:t>工业企业通信设计规范</w:t>
      </w:r>
    </w:p>
    <w:p w:rsidR="009E6109" w:rsidRPr="006E6359" w:rsidRDefault="009E6109" w:rsidP="009E610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w:t>
      </w:r>
    </w:p>
    <w:p w:rsidR="009E6109" w:rsidRPr="006E6359" w:rsidRDefault="009E6109" w:rsidP="009E610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rsidR="009E6109" w:rsidRPr="006E6359" w:rsidRDefault="009E6109" w:rsidP="009E610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color w:val="FF0000"/>
          <w:szCs w:val="24"/>
        </w:rPr>
        <w:t>568</w:t>
      </w:r>
      <w:r w:rsidR="004B4D40">
        <w:rPr>
          <w:rFonts w:asciiTheme="minorEastAsia" w:eastAsiaTheme="minorEastAsia" w:hAnsiTheme="minorEastAsia" w:cs="Arial" w:hint="eastAsia"/>
          <w:color w:val="FF0000"/>
          <w:szCs w:val="24"/>
        </w:rPr>
        <w:t>-C-</w:t>
      </w:r>
      <w:r w:rsidRPr="006E6359">
        <w:rPr>
          <w:rFonts w:asciiTheme="minorEastAsia" w:eastAsiaTheme="minorEastAsia" w:hAnsiTheme="minorEastAsia" w:cs="Arial" w:hint="eastAsia"/>
          <w:color w:val="FF0000"/>
          <w:szCs w:val="24"/>
        </w:rPr>
        <w:t>2009</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商业建筑电信布线标准</w:t>
      </w:r>
      <w:r w:rsidRPr="006E6359">
        <w:rPr>
          <w:rFonts w:asciiTheme="minorEastAsia" w:eastAsiaTheme="minorEastAsia" w:hAnsiTheme="minorEastAsia" w:cs="Arial" w:hint="eastAsia"/>
          <w:color w:val="FF0000"/>
          <w:szCs w:val="24"/>
        </w:rPr>
        <w:t>；</w:t>
      </w:r>
    </w:p>
    <w:p w:rsidR="009E6109" w:rsidRPr="006E6359" w:rsidRDefault="009E6109" w:rsidP="009E610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004B4D40">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Pr="006E6359">
        <w:rPr>
          <w:rFonts w:asciiTheme="minorEastAsia" w:eastAsiaTheme="minorEastAsia" w:hAnsiTheme="minorEastAsia" w:cs="Arial" w:hint="eastAsia"/>
          <w:color w:val="FF0000"/>
          <w:szCs w:val="24"/>
        </w:rPr>
        <w:t xml:space="preserve"> </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p>
    <w:p w:rsidR="009E6109" w:rsidRPr="006E6359" w:rsidRDefault="009E6109" w:rsidP="009E610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Pr="006E6359">
        <w:rPr>
          <w:rFonts w:asciiTheme="minorEastAsia" w:eastAsiaTheme="minorEastAsia" w:hAnsiTheme="minorEastAsia" w:cs="Arial"/>
          <w:color w:val="FF0000"/>
          <w:szCs w:val="24"/>
        </w:rPr>
        <w:t>的管理标准</w:t>
      </w:r>
      <w:r w:rsidRPr="006E6359">
        <w:rPr>
          <w:rFonts w:asciiTheme="minorEastAsia" w:eastAsiaTheme="minorEastAsia" w:hAnsiTheme="minorEastAsia" w:cs="Arial" w:hint="eastAsia"/>
          <w:color w:val="FF0000"/>
          <w:szCs w:val="24"/>
        </w:rPr>
        <w:t>；</w:t>
      </w:r>
    </w:p>
    <w:p w:rsidR="009E6109" w:rsidRPr="006E6359" w:rsidRDefault="009E6109" w:rsidP="009E6109">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Pr="006E6359">
        <w:rPr>
          <w:rFonts w:asciiTheme="minorEastAsia" w:eastAsiaTheme="minorEastAsia" w:hAnsiTheme="minorEastAsia" w:cs="Arial" w:hint="eastAsia"/>
          <w:color w:val="FF0000"/>
          <w:szCs w:val="24"/>
        </w:rPr>
        <w:tab/>
      </w:r>
      <w:r>
        <w:rPr>
          <w:rFonts w:asciiTheme="minorEastAsia" w:eastAsiaTheme="minorEastAsia" w:hAnsiTheme="minorEastAsia" w:cs="Arial" w:hint="eastAsia"/>
          <w:color w:val="FF0000"/>
          <w:szCs w:val="24"/>
        </w:rPr>
        <w:t xml:space="preserve">           商业建筑</w:t>
      </w:r>
      <w:r w:rsidRPr="006E6359">
        <w:rPr>
          <w:rFonts w:asciiTheme="minorEastAsia" w:eastAsiaTheme="minorEastAsia" w:hAnsiTheme="minorEastAsia" w:cs="Arial" w:hint="eastAsia"/>
          <w:color w:val="FF0000"/>
          <w:szCs w:val="24"/>
        </w:rPr>
        <w:t>接地和保护连接需求标准；</w:t>
      </w:r>
    </w:p>
    <w:p w:rsidR="009E6109" w:rsidRPr="00BB4FF5" w:rsidRDefault="009E6109" w:rsidP="009E6109">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TSB95</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Pr="00BB4FF5">
        <w:rPr>
          <w:rFonts w:asciiTheme="minorEastAsia" w:eastAsiaTheme="minorEastAsia" w:hAnsiTheme="minorEastAsia" w:cs="Arial"/>
          <w:color w:val="FF0000"/>
          <w:szCs w:val="24"/>
        </w:rPr>
        <w:t>电信布线测试标准</w:t>
      </w:r>
      <w:r w:rsidRPr="00BB4FF5">
        <w:rPr>
          <w:rFonts w:asciiTheme="minorEastAsia" w:eastAsiaTheme="minorEastAsia" w:hAnsiTheme="minorEastAsia" w:cs="Arial" w:hint="eastAsia"/>
          <w:color w:val="FF0000"/>
          <w:szCs w:val="24"/>
        </w:rPr>
        <w:t>；</w:t>
      </w:r>
    </w:p>
    <w:p w:rsidR="009E6109" w:rsidRPr="00BB4FF5" w:rsidRDefault="009E6109" w:rsidP="009E6109">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TSB72</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Pr="00BB4FF5">
        <w:rPr>
          <w:rFonts w:asciiTheme="minorEastAsia" w:eastAsiaTheme="minorEastAsia" w:hAnsiTheme="minorEastAsia" w:cs="Arial"/>
          <w:color w:val="FF0000"/>
          <w:szCs w:val="24"/>
        </w:rPr>
        <w:t>集中光纤布线指导原则</w:t>
      </w:r>
      <w:r w:rsidRPr="00BB4FF5">
        <w:rPr>
          <w:rFonts w:asciiTheme="minorEastAsia" w:eastAsiaTheme="minorEastAsia" w:hAnsiTheme="minorEastAsia" w:cs="Arial" w:hint="eastAsia"/>
          <w:color w:val="FF0000"/>
          <w:szCs w:val="24"/>
        </w:rPr>
        <w:t>；</w:t>
      </w:r>
    </w:p>
    <w:p w:rsidR="009E6109" w:rsidRDefault="009E6109" w:rsidP="009E6109">
      <w:pPr>
        <w:pStyle w:val="list1"/>
        <w:numPr>
          <w:ilvl w:val="0"/>
          <w:numId w:val="16"/>
        </w:numPr>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rsidR="00801450" w:rsidRPr="00FB31DA" w:rsidRDefault="00CB3483" w:rsidP="00801450">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6"/>
          <w:szCs w:val="36"/>
        </w:rPr>
        <w:br w:type="page"/>
      </w:r>
      <w:bookmarkStart w:id="3" w:name="_Toc403654972"/>
      <w:r w:rsidR="00A604F1"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3"/>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rsidR="00F64A1B" w:rsidRPr="00FB31DA" w:rsidRDefault="00F64A1B" w:rsidP="00B44A23">
      <w:pPr>
        <w:numPr>
          <w:ilvl w:val="0"/>
          <w:numId w:val="17"/>
        </w:numPr>
        <w:spacing w:line="360" w:lineRule="auto"/>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rsidR="00F64A1B" w:rsidRPr="00FB31DA" w:rsidRDefault="00D06266" w:rsidP="00B44A23">
      <w:pPr>
        <w:pStyle w:val="10"/>
        <w:numPr>
          <w:ilvl w:val="0"/>
          <w:numId w:val="17"/>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rsidR="007E6EFE" w:rsidRPr="00FB31DA" w:rsidRDefault="007E6EFE" w:rsidP="007E6EF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2"/>
          <w:szCs w:val="32"/>
        </w:rPr>
        <w:br w:type="page"/>
      </w:r>
      <w:bookmarkStart w:id="4" w:name="_Toc403654973"/>
      <w:r w:rsidR="00A604F1" w:rsidRPr="00FB31DA">
        <w:rPr>
          <w:rFonts w:asciiTheme="minorEastAsia" w:eastAsiaTheme="minorEastAsia" w:hAnsiTheme="minorEastAsia" w:hint="eastAsia"/>
          <w:sz w:val="28"/>
          <w:szCs w:val="28"/>
        </w:rPr>
        <w:lastRenderedPageBreak/>
        <w:t>4</w:t>
      </w:r>
      <w:r w:rsidRPr="00FB31DA">
        <w:rPr>
          <w:rFonts w:asciiTheme="minorEastAsia" w:eastAsiaTheme="minorEastAsia" w:hAnsiTheme="minorEastAsia" w:hint="eastAsia"/>
          <w:sz w:val="28"/>
          <w:szCs w:val="28"/>
        </w:rPr>
        <w:t>、需求分析</w:t>
      </w:r>
      <w:bookmarkEnd w:id="4"/>
    </w:p>
    <w:p w:rsidR="009823B7" w:rsidRPr="00FB31DA" w:rsidRDefault="009823B7"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作为智能建筑不可或缺的物理基础，综合布线系统将提供高性能的数据和语音通信，支持电话、数据、图文、图像等多媒体业务，满足语音、数字信号传输的需要，并能适应今后不断发展的计算机网络的需求；可实现资源共享、综合信息数据库管理、电子邮件、个人数据库、报表处理、财务管理、电话会议、电视会议等；在数据信息点上能够任意连接计算机、打印机、传真机等设备，在语音信息点上能任意连接各类型的电话、内部通讯终端等设备。整个综合布线系统具备开放性、灵活性和可扩性，充分满足内部之间及与外界的信息交流需要。</w:t>
      </w:r>
    </w:p>
    <w:p w:rsidR="009E6109" w:rsidRPr="00FB31DA" w:rsidRDefault="009E6109" w:rsidP="009E6109">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sidRPr="002A4980">
        <w:rPr>
          <w:rFonts w:asciiTheme="minorEastAsia" w:eastAsiaTheme="minorEastAsia" w:hAnsiTheme="minorEastAsia"/>
          <w:color w:val="FF0000"/>
          <w:sz w:val="24"/>
        </w:rPr>
        <w:t>，</w:t>
      </w:r>
      <w:r w:rsidRPr="002A4980">
        <w:rPr>
          <w:rFonts w:asciiTheme="minorEastAsia" w:eastAsiaTheme="minorEastAsia" w:hAnsiTheme="minorEastAsia" w:hint="eastAsia"/>
          <w:color w:val="FF0000"/>
          <w:sz w:val="24"/>
        </w:rPr>
        <w:t>布线系统采用超六类非屏蔽布线解决方案。整个布线系统分为数据网和</w:t>
      </w:r>
      <w:proofErr w:type="gramStart"/>
      <w:r w:rsidRPr="002A4980">
        <w:rPr>
          <w:rFonts w:asciiTheme="minorEastAsia" w:eastAsiaTheme="minorEastAsia" w:hAnsiTheme="minorEastAsia" w:hint="eastAsia"/>
          <w:color w:val="FF0000"/>
          <w:sz w:val="24"/>
        </w:rPr>
        <w:t>语音网</w:t>
      </w:r>
      <w:proofErr w:type="gramEnd"/>
      <w:r w:rsidRPr="002A4980">
        <w:rPr>
          <w:rFonts w:asciiTheme="minorEastAsia" w:eastAsiaTheme="minorEastAsia" w:hAnsiTheme="minorEastAsia" w:hint="eastAsia"/>
          <w:color w:val="FF0000"/>
          <w:sz w:val="24"/>
        </w:rPr>
        <w:t>布线系统，并</w:t>
      </w:r>
      <w:r w:rsidRPr="00FB31DA">
        <w:rPr>
          <w:rFonts w:asciiTheme="minorEastAsia" w:eastAsiaTheme="minorEastAsia" w:hAnsiTheme="minorEastAsia"/>
          <w:sz w:val="24"/>
        </w:rPr>
        <w:t>针对本方案</w:t>
      </w:r>
      <w:r w:rsidRPr="009E6109">
        <w:rPr>
          <w:rFonts w:ascii="Arial Unicode MS" w:eastAsia="Arial Unicode MS" w:hAnsi="Arial Unicode MS" w:cs="Arial Unicode MS"/>
          <w:sz w:val="24"/>
        </w:rPr>
        <w:t>LINKBASIC</w:t>
      </w:r>
      <w:r w:rsidRPr="00FB31DA">
        <w:rPr>
          <w:rFonts w:asciiTheme="minorEastAsia" w:eastAsiaTheme="minorEastAsia" w:hAnsiTheme="minorEastAsia" w:hint="eastAsia"/>
          <w:sz w:val="24"/>
        </w:rPr>
        <w:t>公司做了精心的如下设计：</w:t>
      </w:r>
      <w:r w:rsidRPr="00FB31DA">
        <w:rPr>
          <w:rFonts w:asciiTheme="minorEastAsia" w:eastAsiaTheme="minorEastAsia" w:hAnsiTheme="minorEastAsia"/>
          <w:sz w:val="24"/>
        </w:rPr>
        <w:t xml:space="preserve"> </w:t>
      </w:r>
    </w:p>
    <w:p w:rsidR="006A443A" w:rsidRPr="00FB31DA" w:rsidRDefault="006A443A"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sidR="003B03D0">
        <w:rPr>
          <w:rFonts w:asciiTheme="minorEastAsia" w:eastAsiaTheme="minorEastAsia" w:hAnsiTheme="minorEastAsia" w:hint="eastAsia"/>
          <w:sz w:val="24"/>
        </w:rPr>
        <w:t xml:space="preserve">设在 </w:t>
      </w:r>
      <w:r w:rsidR="003B03D0">
        <w:rPr>
          <w:rFonts w:asciiTheme="minorEastAsia" w:eastAsiaTheme="minorEastAsia" w:hAnsiTheme="minorEastAsia" w:hint="eastAsia"/>
          <w:sz w:val="24"/>
          <w:u w:val="single"/>
        </w:rPr>
        <w:t xml:space="preserve">      </w:t>
      </w:r>
      <w:proofErr w:type="gramStart"/>
      <w:r w:rsidR="003B03D0">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proofErr w:type="gramEnd"/>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6A443A" w:rsidRPr="00FB31DA" w:rsidRDefault="006A443A"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2</w:t>
      </w:r>
      <w:r w:rsidRPr="00FB31DA">
        <w:rPr>
          <w:rFonts w:asciiTheme="minorEastAsia" w:eastAsiaTheme="minorEastAsia" w:hAnsiTheme="minorEastAsia" w:hint="eastAsia"/>
          <w:sz w:val="24"/>
        </w:rPr>
        <w:t>）</w:t>
      </w:r>
      <w:r w:rsidR="003B03D0">
        <w:rPr>
          <w:rFonts w:asciiTheme="minorEastAsia" w:eastAsiaTheme="minorEastAsia" w:hAnsiTheme="minorEastAsia" w:hint="eastAsia"/>
          <w:sz w:val="24"/>
        </w:rPr>
        <w:t>垂直</w:t>
      </w:r>
      <w:r w:rsidRPr="00FB31DA">
        <w:rPr>
          <w:rFonts w:asciiTheme="minorEastAsia" w:eastAsiaTheme="minorEastAsia" w:hAnsiTheme="minorEastAsia" w:hint="eastAsia"/>
          <w:sz w:val="24"/>
        </w:rPr>
        <w:t>数据主干采用</w:t>
      </w:r>
      <w:r w:rsidR="003B03D0">
        <w:rPr>
          <w:rFonts w:asciiTheme="minorEastAsia" w:eastAsiaTheme="minorEastAsia" w:hAnsiTheme="minorEastAsia" w:hint="eastAsia"/>
          <w:sz w:val="24"/>
        </w:rPr>
        <w:t>12</w:t>
      </w:r>
      <w:r w:rsidRPr="00FB31DA">
        <w:rPr>
          <w:rFonts w:asciiTheme="minorEastAsia" w:eastAsiaTheme="minorEastAsia" w:hAnsiTheme="minorEastAsia" w:hint="eastAsia"/>
          <w:sz w:val="24"/>
        </w:rPr>
        <w:t>芯室内万</w:t>
      </w:r>
      <w:r w:rsidR="005E68D3">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sidR="009859E3">
        <w:rPr>
          <w:rFonts w:asciiTheme="minorEastAsia" w:eastAsiaTheme="minorEastAsia" w:hAnsiTheme="minorEastAsia" w:hint="eastAsia"/>
          <w:sz w:val="24"/>
        </w:rPr>
        <w:t>FCM01-12-</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sidR="00AF0F92"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语音主干采用大对数通讯电缆（</w:t>
      </w:r>
      <w:r w:rsidR="00AF0F92" w:rsidRPr="00FB31DA">
        <w:rPr>
          <w:rFonts w:asciiTheme="minorEastAsia" w:eastAsiaTheme="minorEastAsia" w:hAnsiTheme="minorEastAsia" w:hint="eastAsia"/>
          <w:sz w:val="24"/>
        </w:rPr>
        <w:t>根据实际语音点数量可选，</w:t>
      </w:r>
      <w:r w:rsidRPr="00FB31DA">
        <w:rPr>
          <w:rFonts w:asciiTheme="minorEastAsia" w:eastAsiaTheme="minorEastAsia" w:hAnsiTheme="minorEastAsia"/>
          <w:sz w:val="24"/>
        </w:rPr>
        <w:t>25/50/100</w:t>
      </w:r>
      <w:r w:rsidR="003B03D0">
        <w:rPr>
          <w:rFonts w:asciiTheme="minorEastAsia" w:eastAsiaTheme="minorEastAsia" w:hAnsiTheme="minorEastAsia" w:hint="eastAsia"/>
          <w:sz w:val="24"/>
        </w:rPr>
        <w:t>对）；室外主干线光缆采取室外</w:t>
      </w:r>
      <w:r w:rsidR="009859E3">
        <w:rPr>
          <w:rFonts w:asciiTheme="minorEastAsia" w:eastAsiaTheme="minorEastAsia" w:hAnsiTheme="minorEastAsia" w:hint="eastAsia"/>
          <w:sz w:val="24"/>
        </w:rPr>
        <w:t>中心束管式光缆（FCS02-6）6</w:t>
      </w:r>
      <w:r w:rsidR="003B03D0">
        <w:rPr>
          <w:rFonts w:asciiTheme="minorEastAsia" w:eastAsiaTheme="minorEastAsia" w:hAnsiTheme="minorEastAsia" w:hint="eastAsia"/>
          <w:sz w:val="24"/>
        </w:rPr>
        <w:t>芯单模光纤；</w:t>
      </w:r>
    </w:p>
    <w:p w:rsidR="009E6109" w:rsidRPr="009E6109" w:rsidRDefault="009E6109" w:rsidP="009E6109">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hint="eastAsia"/>
          <w:sz w:val="24"/>
        </w:rPr>
        <w:t>3）</w:t>
      </w:r>
      <w:r>
        <w:rPr>
          <w:rFonts w:asciiTheme="minorEastAsia" w:eastAsiaTheme="minorEastAsia" w:hAnsiTheme="minorEastAsia" w:hint="eastAsia"/>
          <w:sz w:val="24"/>
        </w:rPr>
        <w:t>楼层管理间（配线间）：数据部分水平配线架</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超</w:t>
      </w:r>
      <w:r w:rsidRPr="00FB31DA">
        <w:rPr>
          <w:rFonts w:asciiTheme="minorEastAsia" w:eastAsiaTheme="minorEastAsia" w:hAnsiTheme="minorEastAsia" w:hint="eastAsia"/>
          <w:sz w:val="24"/>
        </w:rPr>
        <w:t>六类</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口配线架</w:t>
      </w:r>
      <w:r>
        <w:rPr>
          <w:rFonts w:asciiTheme="minorEastAsia" w:eastAsiaTheme="minorEastAsia" w:hAnsiTheme="minorEastAsia" w:hint="eastAsia"/>
          <w:sz w:val="24"/>
        </w:rPr>
        <w:t>空架（配JK</w:t>
      </w:r>
      <w:r w:rsidRPr="009E6109">
        <w:rPr>
          <w:rFonts w:asciiTheme="minorEastAsia" w:eastAsiaTheme="minorEastAsia" w:hAnsiTheme="minorEastAsia" w:hint="eastAsia"/>
          <w:color w:val="FF0000"/>
          <w:sz w:val="24"/>
        </w:rPr>
        <w:t>A</w:t>
      </w:r>
      <w:r>
        <w:rPr>
          <w:rFonts w:asciiTheme="minorEastAsia" w:eastAsiaTheme="minorEastAsia" w:hAnsiTheme="minorEastAsia" w:hint="eastAsia"/>
          <w:sz w:val="24"/>
        </w:rPr>
        <w:t>09-UC6A模块）</w:t>
      </w:r>
      <w:r w:rsidRPr="00FB31DA">
        <w:rPr>
          <w:rFonts w:asciiTheme="minorEastAsia" w:eastAsiaTheme="minorEastAsia" w:hAnsiTheme="minorEastAsia" w:hint="eastAsia"/>
          <w:sz w:val="24"/>
        </w:rPr>
        <w:t>，</w:t>
      </w:r>
      <w:r w:rsidRPr="009E6109">
        <w:rPr>
          <w:rFonts w:asciiTheme="minorEastAsia" w:eastAsiaTheme="minorEastAsia" w:hAnsiTheme="minorEastAsia" w:hint="eastAsia"/>
          <w:color w:val="FF0000"/>
          <w:sz w:val="24"/>
        </w:rPr>
        <w:t>数据跳线采用</w:t>
      </w:r>
      <w:r>
        <w:rPr>
          <w:rFonts w:asciiTheme="minorEastAsia" w:eastAsiaTheme="minorEastAsia" w:hAnsiTheme="minorEastAsia" w:hint="eastAsia"/>
          <w:color w:val="FF0000"/>
          <w:sz w:val="24"/>
        </w:rPr>
        <w:t>超</w:t>
      </w:r>
      <w:r w:rsidRPr="009E6109">
        <w:rPr>
          <w:rFonts w:asciiTheme="minorEastAsia" w:eastAsiaTheme="minorEastAsia" w:hAnsiTheme="minorEastAsia" w:hint="eastAsia"/>
          <w:color w:val="FF0000"/>
          <w:sz w:val="24"/>
        </w:rPr>
        <w:t>六类成品跳线（CAA01-UC6A)；</w:t>
      </w:r>
      <w:r w:rsidRPr="00A214A3">
        <w:rPr>
          <w:rFonts w:asciiTheme="minorEastAsia" w:eastAsiaTheme="minorEastAsia" w:hAnsiTheme="minorEastAsia" w:hint="eastAsia"/>
          <w:sz w:val="24"/>
        </w:rPr>
        <w:t>语音</w:t>
      </w:r>
      <w:r w:rsidRPr="009E6109">
        <w:rPr>
          <w:rFonts w:asciiTheme="minorEastAsia" w:eastAsiaTheme="minorEastAsia" w:hAnsiTheme="minorEastAsia" w:hint="eastAsia"/>
          <w:sz w:val="24"/>
        </w:rPr>
        <w:t>部分</w:t>
      </w:r>
      <w:r w:rsidRPr="009E6109">
        <w:rPr>
          <w:rFonts w:asciiTheme="minorEastAsia" w:eastAsiaTheme="minorEastAsia" w:hAnsiTheme="minorEastAsia" w:hint="eastAsia"/>
          <w:color w:val="FF0000"/>
          <w:sz w:val="24"/>
        </w:rPr>
        <w:t>水平配线架采用超六类非屏蔽</w:t>
      </w:r>
      <w:r w:rsidRPr="009E6109">
        <w:rPr>
          <w:rFonts w:asciiTheme="minorEastAsia" w:eastAsiaTheme="minorEastAsia" w:hAnsiTheme="minorEastAsia"/>
          <w:color w:val="FF0000"/>
          <w:sz w:val="24"/>
        </w:rPr>
        <w:t>24</w:t>
      </w:r>
      <w:r w:rsidRPr="009E6109">
        <w:rPr>
          <w:rFonts w:asciiTheme="minorEastAsia" w:eastAsiaTheme="minorEastAsia" w:hAnsiTheme="minorEastAsia" w:hint="eastAsia"/>
          <w:color w:val="FF0000"/>
          <w:sz w:val="24"/>
        </w:rPr>
        <w:t>口配线架空架（配JK</w:t>
      </w:r>
      <w:r w:rsidR="001924EC">
        <w:rPr>
          <w:rFonts w:asciiTheme="minorEastAsia" w:eastAsiaTheme="minorEastAsia" w:hAnsiTheme="minorEastAsia" w:hint="eastAsia"/>
          <w:color w:val="FF0000"/>
          <w:sz w:val="24"/>
        </w:rPr>
        <w:t>A</w:t>
      </w:r>
      <w:r w:rsidRPr="009E6109">
        <w:rPr>
          <w:rFonts w:asciiTheme="minorEastAsia" w:eastAsiaTheme="minorEastAsia" w:hAnsiTheme="minorEastAsia" w:hint="eastAsia"/>
          <w:color w:val="FF0000"/>
          <w:sz w:val="24"/>
        </w:rPr>
        <w:t>09-UC6A模块），100对机架式</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型跳线架</w:t>
      </w:r>
      <w:r w:rsidRPr="009E6109">
        <w:rPr>
          <w:rFonts w:asciiTheme="minorEastAsia" w:eastAsiaTheme="minorEastAsia" w:hAnsiTheme="minorEastAsia" w:hint="eastAsia"/>
          <w:color w:val="FF0000"/>
          <w:sz w:val="24"/>
        </w:rPr>
        <w:t>(WB100-A4)，语音跳线采用1对110-RJ45跳线（CAB11)。</w:t>
      </w:r>
      <w:r w:rsidRPr="009E6109">
        <w:rPr>
          <w:rFonts w:asciiTheme="minorEastAsia" w:eastAsiaTheme="minorEastAsia" w:hAnsiTheme="minorEastAsia"/>
          <w:color w:val="FF0000"/>
          <w:sz w:val="24"/>
        </w:rPr>
        <w:t xml:space="preserve"> </w:t>
      </w:r>
    </w:p>
    <w:p w:rsidR="009E6109" w:rsidRDefault="009E6109" w:rsidP="009E6109">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4）水平子系统数据</w:t>
      </w:r>
      <w:r>
        <w:rPr>
          <w:rFonts w:asciiTheme="minorEastAsia" w:eastAsiaTheme="minorEastAsia" w:hAnsiTheme="minorEastAsia" w:hint="eastAsia"/>
          <w:sz w:val="24"/>
        </w:rPr>
        <w:t>及语音</w:t>
      </w:r>
      <w:r w:rsidRPr="00FB31DA">
        <w:rPr>
          <w:rFonts w:asciiTheme="minorEastAsia" w:eastAsiaTheme="minorEastAsia" w:hAnsiTheme="minorEastAsia" w:hint="eastAsia"/>
          <w:sz w:val="24"/>
        </w:rPr>
        <w:t>传输</w:t>
      </w:r>
      <w:r>
        <w:rPr>
          <w:rFonts w:asciiTheme="minorEastAsia" w:eastAsiaTheme="minorEastAsia" w:hAnsiTheme="minorEastAsia" w:hint="eastAsia"/>
          <w:sz w:val="24"/>
        </w:rPr>
        <w:t>全部</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超六</w:t>
      </w:r>
      <w:r w:rsidRPr="00FB31DA">
        <w:rPr>
          <w:rFonts w:asciiTheme="minorEastAsia" w:eastAsiaTheme="minorEastAsia" w:hAnsiTheme="minorEastAsia" w:hint="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hint="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屏蔽双绞线</w:t>
      </w:r>
      <w:r w:rsidR="00D53DBB" w:rsidRPr="000129C7">
        <w:rPr>
          <w:rFonts w:asciiTheme="minorEastAsia" w:eastAsiaTheme="minorEastAsia" w:hAnsiTheme="minorEastAsia" w:hint="eastAsia"/>
          <w:sz w:val="24"/>
        </w:rPr>
        <w:t>（</w:t>
      </w:r>
      <w:r w:rsidR="00D53DBB" w:rsidRPr="000129C7">
        <w:rPr>
          <w:rFonts w:asciiTheme="minorEastAsia" w:eastAsiaTheme="minorEastAsia" w:hAnsiTheme="minorEastAsia"/>
          <w:sz w:val="24"/>
        </w:rPr>
        <w:t>CLA04-</w:t>
      </w:r>
      <w:r w:rsidR="00D53DBB" w:rsidRPr="000129C7">
        <w:rPr>
          <w:rFonts w:asciiTheme="minorEastAsia" w:eastAsiaTheme="minorEastAsia" w:hAnsiTheme="minorEastAsia" w:hint="eastAsia"/>
          <w:sz w:val="24"/>
        </w:rPr>
        <w:t>U</w:t>
      </w:r>
      <w:r w:rsidR="00D53DBB" w:rsidRPr="000129C7">
        <w:rPr>
          <w:rFonts w:asciiTheme="minorEastAsia" w:eastAsiaTheme="minorEastAsia" w:hAnsiTheme="minorEastAsia"/>
          <w:sz w:val="24"/>
        </w:rPr>
        <w:t>C6</w:t>
      </w:r>
      <w:r w:rsidR="00D53DBB">
        <w:rPr>
          <w:rFonts w:asciiTheme="minorEastAsia" w:eastAsiaTheme="minorEastAsia" w:hAnsiTheme="minorEastAsia" w:hint="eastAsia"/>
          <w:sz w:val="24"/>
        </w:rPr>
        <w:t>A</w:t>
      </w:r>
      <w:r w:rsidR="00D53DBB" w:rsidRPr="000129C7">
        <w:rPr>
          <w:rFonts w:asciiTheme="minorEastAsia" w:eastAsiaTheme="minorEastAsia" w:hAnsiTheme="minorEastAsia" w:hint="eastAsia"/>
          <w:sz w:val="24"/>
        </w:rPr>
        <w:t>）</w:t>
      </w:r>
      <w:r>
        <w:rPr>
          <w:rFonts w:asciiTheme="minorEastAsia" w:eastAsiaTheme="minorEastAsia" w:hAnsiTheme="minorEastAsia" w:hint="eastAsia"/>
          <w:sz w:val="24"/>
        </w:rPr>
        <w:t>，用于实现灵活使用功能转换</w:t>
      </w:r>
      <w:r w:rsidRPr="00FB31DA">
        <w:rPr>
          <w:rFonts w:asciiTheme="minorEastAsia" w:eastAsiaTheme="minorEastAsia" w:hAnsiTheme="minorEastAsia" w:hint="eastAsia"/>
          <w:sz w:val="24"/>
        </w:rPr>
        <w:t>。</w:t>
      </w:r>
    </w:p>
    <w:p w:rsidR="009E6109" w:rsidRPr="00FB31DA" w:rsidRDefault="009E6109" w:rsidP="009E6109">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FB31DA">
        <w:rPr>
          <w:rFonts w:asciiTheme="minorEastAsia" w:eastAsiaTheme="minorEastAsia" w:hAnsiTheme="minorEastAsia" w:hint="eastAsia"/>
          <w:sz w:val="24"/>
        </w:rPr>
        <w:t>信息点面板采用</w:t>
      </w:r>
      <w:r w:rsidRPr="00FB31DA">
        <w:rPr>
          <w:rFonts w:asciiTheme="minorEastAsia" w:eastAsiaTheme="minorEastAsia" w:hAnsiTheme="minorEastAsia"/>
          <w:sz w:val="24"/>
        </w:rPr>
        <w:t>86</w:t>
      </w:r>
      <w:r w:rsidRPr="00FB31DA">
        <w:rPr>
          <w:rFonts w:asciiTheme="minorEastAsia" w:eastAsiaTheme="minorEastAsia" w:hAnsiTheme="minorEastAsia" w:hint="eastAsia"/>
          <w:sz w:val="24"/>
        </w:rPr>
        <w:t>型</w:t>
      </w:r>
      <w:r w:rsidRPr="009E6109">
        <w:rPr>
          <w:rFonts w:asciiTheme="minorEastAsia" w:eastAsiaTheme="minorEastAsia" w:hAnsiTheme="minorEastAsia" w:hint="eastAsia"/>
          <w:sz w:val="24"/>
        </w:rPr>
        <w:t>墙上型</w:t>
      </w:r>
      <w:r w:rsidRPr="00FB31DA">
        <w:rPr>
          <w:rFonts w:asciiTheme="minorEastAsia" w:eastAsiaTheme="minorEastAsia" w:hAnsiTheme="minorEastAsia" w:hint="eastAsia"/>
          <w:sz w:val="24"/>
        </w:rPr>
        <w:t>双孔面板和单孔面板。</w:t>
      </w:r>
      <w:r w:rsidRPr="00FB31DA">
        <w:rPr>
          <w:rFonts w:asciiTheme="minorEastAsia" w:eastAsiaTheme="minorEastAsia" w:hAnsiTheme="minorEastAsia"/>
          <w:sz w:val="24"/>
        </w:rPr>
        <w:t xml:space="preserve"> </w:t>
      </w:r>
    </w:p>
    <w:p w:rsidR="009E6109" w:rsidRDefault="009E6109" w:rsidP="009E6109">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sidRPr="00FB31DA">
        <w:rPr>
          <w:rFonts w:asciiTheme="minorEastAsia" w:eastAsiaTheme="minorEastAsia" w:hAnsiTheme="minorEastAsia" w:hint="eastAsia"/>
          <w:sz w:val="24"/>
        </w:rPr>
        <w:t>）光纤</w:t>
      </w:r>
      <w:r w:rsidRPr="009E6109">
        <w:rPr>
          <w:rFonts w:asciiTheme="minorEastAsia" w:eastAsiaTheme="minorEastAsia" w:hAnsiTheme="minorEastAsia" w:hint="eastAsia"/>
          <w:sz w:val="24"/>
        </w:rPr>
        <w:t>到桌面</w:t>
      </w:r>
      <w:r w:rsidRPr="00FB31DA">
        <w:rPr>
          <w:rFonts w:asciiTheme="minorEastAsia" w:eastAsiaTheme="minorEastAsia" w:hAnsiTheme="minorEastAsia" w:hint="eastAsia"/>
          <w:sz w:val="24"/>
        </w:rPr>
        <w:t>信息点采用4芯室内多用途多模光纤（</w:t>
      </w:r>
      <w:r>
        <w:rPr>
          <w:rFonts w:asciiTheme="minorEastAsia" w:eastAsiaTheme="minorEastAsia" w:hAnsiTheme="minorEastAsia" w:hint="eastAsia"/>
          <w:sz w:val="24"/>
        </w:rPr>
        <w:t>FCM01-4-</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9E6109">
        <w:rPr>
          <w:rFonts w:asciiTheme="minorEastAsia" w:eastAsiaTheme="minorEastAsia" w:hAnsiTheme="minorEastAsia" w:hint="eastAsia"/>
          <w:sz w:val="24"/>
        </w:rPr>
        <w:t>在</w:t>
      </w:r>
      <w:r w:rsidRPr="00FB31DA">
        <w:rPr>
          <w:rFonts w:asciiTheme="minorEastAsia" w:eastAsiaTheme="minorEastAsia" w:hAnsiTheme="minorEastAsia" w:hint="eastAsia"/>
          <w:sz w:val="24"/>
        </w:rPr>
        <w:t>总机房光纤配线架端接。</w:t>
      </w:r>
      <w:r w:rsidRPr="00FB31DA">
        <w:rPr>
          <w:rFonts w:asciiTheme="minorEastAsia" w:eastAsiaTheme="minorEastAsia" w:hAnsiTheme="minorEastAsia"/>
          <w:sz w:val="24"/>
        </w:rPr>
        <w:t xml:space="preserve"> </w:t>
      </w:r>
    </w:p>
    <w:p w:rsidR="007B4774" w:rsidRPr="00FB31DA" w:rsidRDefault="00015B20" w:rsidP="00015B20">
      <w:pPr>
        <w:pStyle w:val="1"/>
        <w:spacing w:before="0" w:after="0" w:line="360" w:lineRule="auto"/>
        <w:rPr>
          <w:rFonts w:asciiTheme="minorEastAsia" w:eastAsiaTheme="minorEastAsia" w:hAnsiTheme="minorEastAsia"/>
          <w:b w:val="0"/>
          <w:sz w:val="32"/>
          <w:szCs w:val="32"/>
        </w:rPr>
      </w:pPr>
      <w:r w:rsidRPr="00FB31DA">
        <w:rPr>
          <w:rFonts w:asciiTheme="minorEastAsia" w:eastAsiaTheme="minorEastAsia" w:hAnsiTheme="minorEastAsia"/>
          <w:sz w:val="24"/>
        </w:rPr>
        <w:br w:type="page"/>
      </w:r>
      <w:bookmarkStart w:id="5" w:name="_Toc403654974"/>
      <w:r w:rsidR="00A604F1" w:rsidRPr="00FB31DA">
        <w:rPr>
          <w:rFonts w:asciiTheme="minorEastAsia" w:eastAsiaTheme="minorEastAsia" w:hAnsiTheme="minorEastAsia" w:hint="eastAsia"/>
          <w:sz w:val="30"/>
          <w:szCs w:val="30"/>
        </w:rPr>
        <w:lastRenderedPageBreak/>
        <w:t>5</w:t>
      </w:r>
      <w:r w:rsidR="007B4774" w:rsidRPr="00FB31DA">
        <w:rPr>
          <w:rFonts w:asciiTheme="minorEastAsia" w:eastAsiaTheme="minorEastAsia" w:hAnsiTheme="minorEastAsia" w:hint="eastAsia"/>
          <w:sz w:val="30"/>
          <w:szCs w:val="30"/>
        </w:rPr>
        <w:t>、</w:t>
      </w:r>
      <w:r w:rsidR="00B32C17" w:rsidRPr="00FB31DA">
        <w:rPr>
          <w:rFonts w:asciiTheme="minorEastAsia" w:eastAsiaTheme="minorEastAsia" w:hAnsiTheme="minorEastAsia" w:hint="eastAsia"/>
          <w:sz w:val="30"/>
          <w:szCs w:val="30"/>
        </w:rPr>
        <w:t>产品选型</w:t>
      </w:r>
      <w:bookmarkEnd w:id="5"/>
    </w:p>
    <w:p w:rsidR="002A2739" w:rsidRPr="00FB31DA" w:rsidRDefault="002A2739" w:rsidP="006D487F">
      <w:pPr>
        <w:snapToGrid w:val="0"/>
        <w:spacing w:line="360" w:lineRule="auto"/>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w:t>
      </w:r>
      <w:r w:rsidR="00A70D48">
        <w:rPr>
          <w:rFonts w:asciiTheme="minorEastAsia" w:eastAsiaTheme="minorEastAsia" w:hAnsiTheme="minorEastAsia" w:cs="Arial" w:hint="eastAsia"/>
          <w:bCs/>
          <w:sz w:val="24"/>
        </w:rPr>
        <w:t>超</w:t>
      </w:r>
      <w:r w:rsidR="006D487F" w:rsidRPr="00FB31DA">
        <w:rPr>
          <w:rFonts w:asciiTheme="minorEastAsia" w:eastAsiaTheme="minorEastAsia" w:hAnsiTheme="minorEastAsia" w:cs="Arial" w:hint="eastAsia"/>
          <w:bCs/>
          <w:sz w:val="24"/>
        </w:rPr>
        <w:t>六类</w:t>
      </w:r>
      <w:r w:rsidR="009859E3">
        <w:rPr>
          <w:rFonts w:asciiTheme="minorEastAsia" w:eastAsiaTheme="minorEastAsia" w:hAnsiTheme="minorEastAsia" w:cs="Arial" w:hint="eastAsia"/>
          <w:bCs/>
          <w:sz w:val="24"/>
        </w:rPr>
        <w:t>非</w:t>
      </w:r>
      <w:r w:rsidR="006D487F" w:rsidRPr="00FB31DA">
        <w:rPr>
          <w:rFonts w:asciiTheme="minorEastAsia" w:eastAsiaTheme="minorEastAsia" w:hAnsiTheme="minorEastAsia" w:cs="Arial" w:hint="eastAsia"/>
          <w:bCs/>
          <w:sz w:val="24"/>
        </w:rPr>
        <w:t>屏蔽</w:t>
      </w:r>
      <w:r w:rsidRPr="00FB31DA">
        <w:rPr>
          <w:rFonts w:asciiTheme="minorEastAsia" w:eastAsiaTheme="minorEastAsia" w:hAnsiTheme="minorEastAsia" w:cs="Arial" w:hint="eastAsia"/>
          <w:bCs/>
          <w:sz w:val="24"/>
        </w:rPr>
        <w:t>系列产品</w:t>
      </w:r>
      <w:r w:rsidR="00A70D48">
        <w:rPr>
          <w:rFonts w:asciiTheme="minorEastAsia" w:eastAsiaTheme="minorEastAsia" w:hAnsiTheme="minorEastAsia" w:cs="Arial" w:hint="eastAsia"/>
          <w:bCs/>
          <w:sz w:val="24"/>
        </w:rPr>
        <w:t>（CAT6</w:t>
      </w:r>
      <w:r w:rsidR="00A45A7B">
        <w:rPr>
          <w:rFonts w:asciiTheme="minorEastAsia" w:eastAsiaTheme="minorEastAsia" w:hAnsiTheme="minorEastAsia" w:cs="Arial" w:hint="eastAsia"/>
          <w:bCs/>
          <w:sz w:val="24"/>
        </w:rPr>
        <w:t>A</w:t>
      </w:r>
      <w:r w:rsidR="00A70D48">
        <w:rPr>
          <w:rFonts w:asciiTheme="minorEastAsia" w:eastAsiaTheme="minorEastAsia" w:hAnsiTheme="minorEastAsia" w:cs="Arial" w:hint="eastAsia"/>
          <w:bCs/>
          <w:sz w:val="24"/>
        </w:rPr>
        <w:t>-UTP）</w:t>
      </w:r>
      <w:r w:rsidRPr="00FB31DA">
        <w:rPr>
          <w:rFonts w:asciiTheme="minorEastAsia" w:eastAsiaTheme="minorEastAsia" w:hAnsiTheme="minorEastAsia" w:cs="Arial" w:hint="eastAsia"/>
          <w:bCs/>
          <w:sz w:val="24"/>
        </w:rPr>
        <w:t>。</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5680"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3"/>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w:t>
      </w:r>
      <w:r w:rsidR="002A2739" w:rsidRPr="00FB31DA">
        <w:rPr>
          <w:rFonts w:asciiTheme="minorEastAsia" w:eastAsiaTheme="minorEastAsia" w:hAnsiTheme="minorEastAsia" w:cs="Times New Roman"/>
          <w:noProof/>
          <w:color w:val="auto"/>
          <w:kern w:val="2"/>
          <w:sz w:val="21"/>
          <w:lang w:val="en-US"/>
        </w:rPr>
        <w:t xml:space="preserve"> </w:t>
      </w:r>
      <w:r w:rsidR="002A2739" w:rsidRPr="00FB31DA">
        <w:rPr>
          <w:rFonts w:asciiTheme="minorEastAsia" w:eastAsiaTheme="minorEastAsia" w:hAnsiTheme="minorEastAsia" w:cs="Arial"/>
          <w:color w:val="auto"/>
          <w:lang w:val="en-US"/>
        </w:rPr>
        <w:t>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6704"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4"/>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w:t>
      </w:r>
      <w:r w:rsidRPr="00FB31DA">
        <w:rPr>
          <w:rFonts w:asciiTheme="minorEastAsia" w:eastAsiaTheme="minorEastAsia" w:hAnsiTheme="minorEastAsia" w:cs="Arial"/>
          <w:kern w:val="0"/>
          <w:sz w:val="24"/>
        </w:rPr>
        <w:lastRenderedPageBreak/>
        <w:t>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等全系列综合布线解决方案所需的产品。兰贝是业内少数的全系列产品制造商。</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2A4980">
        <w:rPr>
          <w:rFonts w:ascii="Arial Unicode MS" w:eastAsia="Arial Unicode MS" w:hAnsi="Arial Unicode MS" w:cs="Arial Unicode MS"/>
          <w:sz w:val="24"/>
        </w:rPr>
        <w:t>LINKBASIC</w:t>
      </w:r>
      <w:r w:rsidRPr="00FB31DA">
        <w:rPr>
          <w:rFonts w:asciiTheme="minorEastAsia" w:eastAsiaTheme="minorEastAsia" w:hAnsiTheme="minorEastAsia" w:cs="Arial"/>
          <w:kern w:val="0"/>
          <w:sz w:val="24"/>
        </w:rPr>
        <w:t xml:space="preserve"> 兰贝深知用户所需的不只是产品，服务和技术支持是整个项目的重要组成部分。兰贝遍布全国的分公司及合作伙伴能满足客户对售前方案设计、技术培训、售中技术支持、售后产品维护等要求。</w:t>
      </w:r>
    </w:p>
    <w:p w:rsidR="002A2739" w:rsidRPr="00FB31DA" w:rsidRDefault="002A2739" w:rsidP="002A2739">
      <w:pPr>
        <w:spacing w:line="360" w:lineRule="auto"/>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FB31DA" w:rsidRDefault="002A2739" w:rsidP="002A2739">
      <w:pPr>
        <w:spacing w:line="360" w:lineRule="auto"/>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rsidR="002A2739" w:rsidRPr="00FB31DA" w:rsidRDefault="002A2739" w:rsidP="00CA51F3">
      <w:pPr>
        <w:spacing w:line="360" w:lineRule="auto"/>
        <w:ind w:firstLineChars="200" w:firstLine="480"/>
        <w:rPr>
          <w:rFonts w:asciiTheme="minorEastAsia" w:eastAsiaTheme="minorEastAsia" w:hAnsiTheme="minorEastAsia" w:cs="Arial"/>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w:t>
      </w:r>
      <w:r w:rsidRPr="00FB31DA">
        <w:rPr>
          <w:rFonts w:asciiTheme="minorEastAsia" w:eastAsiaTheme="minorEastAsia" w:hAnsiTheme="minorEastAsia" w:cs="Arial"/>
          <w:sz w:val="24"/>
        </w:rPr>
        <w:lastRenderedPageBreak/>
        <w:t>品质量未达到这些标准，</w:t>
      </w:r>
      <w:r w:rsidRPr="002A4980">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兰贝产品。</w:t>
      </w:r>
    </w:p>
    <w:p w:rsidR="002A2739" w:rsidRPr="00FB31DA" w:rsidRDefault="00CA51F3"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FB31DA">
        <w:rPr>
          <w:rFonts w:asciiTheme="minorEastAsia" w:eastAsiaTheme="minorEastAsia" w:hAnsiTheme="minorEastAsia" w:cs="Arial"/>
          <w:sz w:val="24"/>
        </w:rPr>
        <w:t>5年质量保证的申请手续需有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rsidR="002A2739" w:rsidRPr="00FB31DA" w:rsidRDefault="002A2739" w:rsidP="002A2739">
      <w:pPr>
        <w:snapToGrid w:val="0"/>
        <w:spacing w:line="360" w:lineRule="auto"/>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2E2A6A" w:rsidRPr="00FB31DA" w:rsidRDefault="009D5397" w:rsidP="00934D04">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pacing w:val="4"/>
          <w:sz w:val="24"/>
        </w:rPr>
        <w:br w:type="page"/>
      </w:r>
      <w:bookmarkStart w:id="6" w:name="_Toc403654975"/>
      <w:r w:rsidR="00A604F1"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6"/>
    </w:p>
    <w:p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7" w:name="_Toc403654976"/>
      <w:r w:rsidRPr="00FB31DA">
        <w:rPr>
          <w:rFonts w:asciiTheme="minorEastAsia" w:eastAsiaTheme="minorEastAsia" w:hAnsiTheme="minorEastAsia" w:hint="eastAsia"/>
          <w:sz w:val="28"/>
          <w:szCs w:val="28"/>
        </w:rPr>
        <w:t>6.1总体说明</w:t>
      </w:r>
      <w:bookmarkEnd w:id="7"/>
    </w:p>
    <w:p w:rsidR="00F00003" w:rsidRPr="00FB31DA" w:rsidRDefault="00F00003" w:rsidP="00F00003">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本设计方案的目标是满足</w:t>
      </w:r>
      <w:r w:rsidRPr="003B03D0">
        <w:rPr>
          <w:rFonts w:asciiTheme="minorEastAsia" w:eastAsiaTheme="minorEastAsia" w:hAnsiTheme="minorEastAsia" w:hint="eastAsia"/>
          <w:sz w:val="24"/>
          <w:u w:val="single"/>
        </w:rPr>
        <w:t xml:space="preserve">       </w:t>
      </w:r>
      <w:r w:rsidRPr="003B03D0">
        <w:rPr>
          <w:rFonts w:asciiTheme="minorEastAsia" w:eastAsiaTheme="minorEastAsia" w:hAnsiTheme="minorEastAsia" w:hint="eastAsia"/>
          <w:sz w:val="24"/>
        </w:rPr>
        <w:t>项目</w:t>
      </w:r>
      <w:r w:rsidRPr="00FB31DA">
        <w:rPr>
          <w:rFonts w:asciiTheme="minorEastAsia" w:eastAsiaTheme="minorEastAsia" w:hAnsiTheme="minorEastAsia" w:hint="eastAsia"/>
          <w:sz w:val="24"/>
        </w:rPr>
        <w:t>智能化</w:t>
      </w:r>
      <w:r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rsidR="004043DA" w:rsidRPr="00FB31DA"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sz w:val="24"/>
          <w:szCs w:val="24"/>
        </w:rPr>
        <w:br w:type="page"/>
      </w:r>
      <w:bookmarkStart w:id="8" w:name="_Toc403654977"/>
      <w:r w:rsidR="00BA4B30"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9" w:name="_Toc73126881"/>
      <w:bookmarkStart w:id="10" w:name="_Toc124534340"/>
      <w:r w:rsidRPr="00FB31DA">
        <w:rPr>
          <w:rFonts w:asciiTheme="minorEastAsia" w:eastAsiaTheme="minorEastAsia" w:hAnsiTheme="minorEastAsia" w:hint="eastAsia"/>
          <w:sz w:val="24"/>
          <w:szCs w:val="24"/>
        </w:rPr>
        <w:t>6.2.1工作区（Work Location）子系统</w:t>
      </w:r>
      <w:bookmarkEnd w:id="9"/>
      <w:bookmarkEnd w:id="1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FB31DA">
        <w:rPr>
          <w:rFonts w:asciiTheme="minorEastAsia" w:eastAsiaTheme="minorEastAsia" w:hAnsiTheme="minorEastAsia" w:hint="eastAsia"/>
          <w:sz w:val="24"/>
        </w:rPr>
        <w:t>口信息</w:t>
      </w:r>
      <w:proofErr w:type="gramEnd"/>
      <w:r w:rsidRPr="00FB31DA">
        <w:rPr>
          <w:rFonts w:asciiTheme="minorEastAsia" w:eastAsiaTheme="minorEastAsia" w:hAnsiTheme="minorEastAsia" w:hint="eastAsia"/>
          <w:sz w:val="24"/>
        </w:rPr>
        <w:t>面板附着信息模块，固定于安装盒。采用标准通讯插座</w:t>
      </w:r>
      <w:r w:rsidR="009859E3">
        <w:rPr>
          <w:rFonts w:asciiTheme="minorEastAsia" w:eastAsiaTheme="minorEastAsia" w:hAnsiTheme="minorEastAsia" w:hint="eastAsia"/>
          <w:sz w:val="24"/>
        </w:rPr>
        <w:t>，</w:t>
      </w:r>
      <w:r w:rsidRPr="00FB31DA">
        <w:rPr>
          <w:rFonts w:asciiTheme="minorEastAsia" w:eastAsiaTheme="minorEastAsia" w:hAnsiTheme="minorEastAsia" w:hint="eastAsia"/>
          <w:sz w:val="24"/>
        </w:rPr>
        <w:t>模块化插座，</w:t>
      </w:r>
      <w:proofErr w:type="gramStart"/>
      <w:r w:rsidRPr="00FB31DA">
        <w:rPr>
          <w:rFonts w:asciiTheme="minorEastAsia" w:eastAsiaTheme="minorEastAsia" w:hAnsiTheme="minorEastAsia" w:hint="eastAsia"/>
          <w:sz w:val="24"/>
        </w:rPr>
        <w:t>端连设备</w:t>
      </w:r>
      <w:proofErr w:type="gramEnd"/>
      <w:r w:rsidRPr="00FB31DA">
        <w:rPr>
          <w:rFonts w:asciiTheme="minorEastAsia" w:eastAsiaTheme="minorEastAsia" w:hAnsiTheme="minorEastAsia" w:hint="eastAsia"/>
          <w:sz w:val="24"/>
        </w:rPr>
        <w:t>。在每个工作区域都安装一个</w:t>
      </w:r>
      <w:r w:rsidR="000E12AA">
        <w:rPr>
          <w:rFonts w:asciiTheme="minorEastAsia" w:eastAsiaTheme="minorEastAsia" w:hAnsiTheme="minorEastAsia" w:hint="eastAsia"/>
          <w:sz w:val="24"/>
        </w:rPr>
        <w:t>超</w:t>
      </w:r>
      <w:r w:rsidRPr="00FB31DA">
        <w:rPr>
          <w:rFonts w:asciiTheme="minorEastAsia" w:eastAsiaTheme="minorEastAsia" w:hAnsiTheme="minorEastAsia" w:hint="eastAsia"/>
          <w:sz w:val="24"/>
        </w:rPr>
        <w:t>六类单孔或双孔</w:t>
      </w:r>
      <w:r w:rsidR="006B0981">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屏蔽信息插座。</w:t>
      </w:r>
      <w:r w:rsidR="000E12AA">
        <w:rPr>
          <w:rFonts w:asciiTheme="minorEastAsia" w:eastAsiaTheme="minorEastAsia" w:hAnsiTheme="minorEastAsia" w:hint="eastAsia"/>
          <w:sz w:val="24"/>
        </w:rPr>
        <w:t>超</w:t>
      </w:r>
      <w:r w:rsidRPr="00FB31DA">
        <w:rPr>
          <w:rFonts w:asciiTheme="minorEastAsia" w:eastAsiaTheme="minorEastAsia" w:hAnsiTheme="minorEastAsia" w:hint="eastAsia"/>
          <w:sz w:val="24"/>
        </w:rPr>
        <w:t>六类信息插座能支持</w:t>
      </w:r>
      <w:r w:rsidR="000E12AA">
        <w:rPr>
          <w:rFonts w:asciiTheme="minorEastAsia" w:eastAsiaTheme="minorEastAsia" w:hAnsiTheme="minorEastAsia" w:hint="eastAsia"/>
          <w:sz w:val="24"/>
        </w:rPr>
        <w:t>5</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TCSC" w:val="0"/>
          <w:attr w:name="NumberType" w:val="1"/>
          <w:attr w:name="Negative" w:val="False"/>
          <w:attr w:name="HasSpace" w:val="False"/>
          <w:attr w:name="SourceValue" w:val="20"/>
          <w:attr w:name="UnitName" w:val="cm"/>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1" w:name="_Toc73126882"/>
      <w:bookmarkStart w:id="12"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1"/>
      <w:bookmarkEnd w:id="12"/>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w:t>
      </w:r>
      <w:r w:rsidR="000E12AA">
        <w:rPr>
          <w:rFonts w:asciiTheme="minorEastAsia" w:eastAsiaTheme="minorEastAsia" w:hAnsiTheme="minorEastAsia" w:hint="eastAsia"/>
          <w:sz w:val="24"/>
        </w:rPr>
        <w:t>超</w:t>
      </w:r>
      <w:r w:rsidRPr="00FB31DA">
        <w:rPr>
          <w:rFonts w:asciiTheme="minorEastAsia" w:eastAsiaTheme="minorEastAsia" w:hAnsiTheme="minorEastAsia" w:hint="eastAsia"/>
          <w:sz w:val="24"/>
        </w:rPr>
        <w:t>六类</w:t>
      </w:r>
      <w:r w:rsidR="006B0981">
        <w:rPr>
          <w:rFonts w:asciiTheme="minorEastAsia" w:eastAsiaTheme="minorEastAsia" w:hAnsiTheme="minorEastAsia" w:hint="eastAsia"/>
          <w:sz w:val="24"/>
        </w:rPr>
        <w:t>四对非</w:t>
      </w:r>
      <w:r w:rsidRPr="00FB31DA">
        <w:rPr>
          <w:rFonts w:asciiTheme="minorEastAsia" w:eastAsiaTheme="minorEastAsia" w:hAnsiTheme="minorEastAsia" w:hint="eastAsia"/>
          <w:sz w:val="24"/>
        </w:rPr>
        <w:t>屏蔽双绞线，水平线缆由工作区敷设至相应的楼层配线架。水平线缆采用纲管或PVC管敷设，吊顶部分采用金属线槽，一直敷设到各分配线机柜，对水平线缆提供物理保护与屏蔽，并预留足够的空间，以便日后系统扩展之用。</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水平布线是链接通讯和工作区的一部分。分配线架按线端子与信息插座之间为点到点端接。这样一来，为系统线路的故障而进行的检修提供极大方便。</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走廊的吊顶上应安装有金属线槽，进入房间时，从焊接钢管或PVC管引到墙壁上的信息插座。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3" w:name="_Toc73126883"/>
      <w:bookmarkStart w:id="14"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3"/>
      <w:bookmarkEnd w:id="14"/>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分配线间是各管理子系统的安装场所。</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对于信息点不是很多，使用功能又近似的楼层，为便于管理，可共用一个分配线</w:t>
      </w:r>
      <w:r w:rsidRPr="00FB31DA">
        <w:rPr>
          <w:rFonts w:asciiTheme="minorEastAsia" w:eastAsiaTheme="minorEastAsia" w:hAnsiTheme="minorEastAsia" w:hint="eastAsia"/>
          <w:sz w:val="24"/>
        </w:rPr>
        <w:lastRenderedPageBreak/>
        <w:t>间；对于信息点较多的楼层应在该层设立配线室。配线室的位置可选在距弱电竖井旁附近的房间内。配线室用于安装配线架和安装计算机网络通讯设备。</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5" w:name="_Toc73126884"/>
      <w:bookmarkStart w:id="16" w:name="_Toc124534343"/>
      <w:r w:rsidRPr="00FB31DA">
        <w:rPr>
          <w:rFonts w:asciiTheme="minorEastAsia" w:eastAsiaTheme="minorEastAsia" w:hAnsiTheme="minorEastAsia" w:hint="eastAsia"/>
          <w:sz w:val="24"/>
          <w:szCs w:val="24"/>
        </w:rPr>
        <w:t>6.2.4</w:t>
      </w:r>
      <w:r w:rsidRPr="00FB31DA">
        <w:rPr>
          <w:rFonts w:asciiTheme="minorEastAsia" w:eastAsiaTheme="minorEastAsia" w:hAnsiTheme="minorEastAsia"/>
          <w:sz w:val="24"/>
          <w:szCs w:val="24"/>
        </w:rPr>
        <w:t>干线（Backbone）子系统</w:t>
      </w:r>
      <w:bookmarkEnd w:id="15"/>
      <w:bookmarkEnd w:id="16"/>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7" w:name="_Toc73126885"/>
      <w:bookmarkStart w:id="18"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7"/>
      <w:bookmarkEnd w:id="1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9" w:name="_Toc73126886"/>
      <w:bookmarkStart w:id="20"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19"/>
      <w:bookmarkEnd w:id="2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FB31DA" w:rsidRDefault="009A6F69" w:rsidP="009A6F69">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1" w:name="_Toc403654978"/>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1"/>
    </w:p>
    <w:p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rsidR="006E2392" w:rsidRPr="007A7318" w:rsidRDefault="006E2392" w:rsidP="006E2392">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color w:val="FF0000"/>
        </w:rPr>
        <w:t>信息面板采用</w:t>
      </w:r>
      <w:r w:rsidRPr="007A7318">
        <w:rPr>
          <w:rFonts w:asciiTheme="minorEastAsia" w:eastAsiaTheme="minorEastAsia" w:hAnsiTheme="minorEastAsia" w:hint="eastAsia"/>
          <w:color w:val="FF0000"/>
        </w:rPr>
        <w:t>ABS工程塑料，</w:t>
      </w:r>
      <w:r w:rsidRPr="006E2392">
        <w:rPr>
          <w:rFonts w:asciiTheme="minorEastAsia" w:eastAsiaTheme="minorEastAsia" w:hAnsiTheme="minorEastAsia" w:hint="eastAsia"/>
          <w:color w:val="FF0000"/>
        </w:rPr>
        <w:t>嵌入式面框，安装方便，面板表面带嵌入式图表及标签位置，便于识别数据和语音端口</w:t>
      </w:r>
      <w:r w:rsidRPr="007A7318">
        <w:rPr>
          <w:rFonts w:asciiTheme="minorEastAsia" w:eastAsiaTheme="minorEastAsia" w:hAnsiTheme="minorEastAsia" w:hint="eastAsia"/>
          <w:color w:val="FF0000"/>
        </w:rPr>
        <w:t>。</w:t>
      </w:r>
    </w:p>
    <w:p w:rsidR="006E2392" w:rsidRPr="006E2392" w:rsidRDefault="006E2392" w:rsidP="006E2392">
      <w:pPr>
        <w:pStyle w:val="Default"/>
        <w:spacing w:line="360" w:lineRule="auto"/>
        <w:ind w:firstLineChars="200" w:firstLine="480"/>
        <w:jc w:val="both"/>
        <w:rPr>
          <w:rFonts w:asciiTheme="minorEastAsia" w:eastAsiaTheme="minorEastAsia" w:hAnsiTheme="minorEastAsia"/>
          <w:color w:val="FF0000"/>
        </w:rPr>
      </w:pPr>
      <w:r w:rsidRPr="006E2392">
        <w:rPr>
          <w:rFonts w:asciiTheme="minorEastAsia" w:eastAsiaTheme="minorEastAsia" w:hAnsiTheme="minorEastAsia"/>
          <w:color w:val="auto"/>
        </w:rPr>
        <w:t>信息点</w:t>
      </w:r>
      <w:r w:rsidRPr="006E2392">
        <w:rPr>
          <w:rFonts w:asciiTheme="minorEastAsia" w:eastAsiaTheme="minorEastAsia" w:hAnsiTheme="minorEastAsia" w:hint="eastAsia"/>
          <w:color w:val="auto"/>
        </w:rPr>
        <w:t>模块</w:t>
      </w:r>
      <w:r w:rsidRPr="006E2392">
        <w:rPr>
          <w:rFonts w:asciiTheme="minorEastAsia" w:eastAsiaTheme="minorEastAsia" w:hAnsiTheme="minorEastAsia"/>
          <w:color w:val="auto"/>
        </w:rPr>
        <w:t>全部采用</w:t>
      </w:r>
      <w:r w:rsidRPr="006E2392">
        <w:rPr>
          <w:rFonts w:asciiTheme="minorEastAsia" w:eastAsiaTheme="minorEastAsia" w:hAnsiTheme="minorEastAsia" w:hint="eastAsia"/>
          <w:color w:val="FF0000"/>
        </w:rPr>
        <w:t>兰贝</w:t>
      </w:r>
      <w:r>
        <w:rPr>
          <w:rFonts w:asciiTheme="minorEastAsia" w:eastAsiaTheme="minorEastAsia" w:hAnsiTheme="minorEastAsia" w:hint="eastAsia"/>
          <w:color w:val="FF0000"/>
        </w:rPr>
        <w:t>超</w:t>
      </w:r>
      <w:r w:rsidRPr="006E2392">
        <w:rPr>
          <w:rFonts w:asciiTheme="minorEastAsia" w:eastAsiaTheme="minorEastAsia" w:hAnsiTheme="minorEastAsia"/>
          <w:color w:val="FF0000"/>
        </w:rPr>
        <w:t>六类非屏蔽模块</w:t>
      </w:r>
      <w:r w:rsidRPr="006E2392">
        <w:rPr>
          <w:rFonts w:asciiTheme="minorEastAsia" w:eastAsiaTheme="minorEastAsia" w:hAnsiTheme="minorEastAsia" w:hint="eastAsia"/>
          <w:color w:val="FF0000"/>
        </w:rPr>
        <w:t>（</w:t>
      </w:r>
      <w:r w:rsidRPr="006E2392">
        <w:rPr>
          <w:rFonts w:asciiTheme="minorEastAsia" w:eastAsiaTheme="minorEastAsia" w:hAnsiTheme="minorEastAsia"/>
          <w:color w:val="FF0000"/>
        </w:rPr>
        <w:t>JK</w:t>
      </w:r>
      <w:r w:rsidRPr="006E2392">
        <w:rPr>
          <w:rFonts w:asciiTheme="minorEastAsia" w:eastAsiaTheme="minorEastAsia" w:hAnsiTheme="minorEastAsia" w:hint="eastAsia"/>
          <w:color w:val="FF0000"/>
        </w:rPr>
        <w:t>A</w:t>
      </w:r>
      <w:r w:rsidRPr="006E2392">
        <w:rPr>
          <w:rFonts w:asciiTheme="minorEastAsia" w:eastAsiaTheme="minorEastAsia" w:hAnsiTheme="minorEastAsia"/>
          <w:color w:val="FF0000"/>
        </w:rPr>
        <w:t>0</w:t>
      </w:r>
      <w:r w:rsidRPr="006E2392">
        <w:rPr>
          <w:rFonts w:asciiTheme="minorEastAsia" w:eastAsiaTheme="minorEastAsia" w:hAnsiTheme="minorEastAsia" w:hint="eastAsia"/>
          <w:color w:val="FF0000"/>
        </w:rPr>
        <w:t>9</w:t>
      </w:r>
      <w:r w:rsidRPr="006E2392">
        <w:rPr>
          <w:rFonts w:asciiTheme="minorEastAsia" w:eastAsiaTheme="minorEastAsia" w:hAnsiTheme="minorEastAsia"/>
          <w:color w:val="FF0000"/>
        </w:rPr>
        <w:t>-</w:t>
      </w:r>
      <w:r w:rsidRPr="006E2392">
        <w:rPr>
          <w:rFonts w:asciiTheme="minorEastAsia" w:eastAsiaTheme="minorEastAsia" w:hAnsiTheme="minorEastAsia" w:hint="eastAsia"/>
          <w:color w:val="FF0000"/>
        </w:rPr>
        <w:t>U</w:t>
      </w:r>
      <w:r w:rsidRPr="006E2392">
        <w:rPr>
          <w:rFonts w:asciiTheme="minorEastAsia" w:eastAsiaTheme="minorEastAsia" w:hAnsiTheme="minorEastAsia"/>
          <w:color w:val="FF0000"/>
        </w:rPr>
        <w:t>C6</w:t>
      </w:r>
      <w:r>
        <w:rPr>
          <w:rFonts w:asciiTheme="minorEastAsia" w:eastAsiaTheme="minorEastAsia" w:hAnsiTheme="minorEastAsia" w:hint="eastAsia"/>
          <w:color w:val="FF0000"/>
        </w:rPr>
        <w:t>A</w:t>
      </w:r>
      <w:r w:rsidRPr="006E2392">
        <w:rPr>
          <w:rFonts w:asciiTheme="minorEastAsia" w:eastAsiaTheme="minorEastAsia" w:hAnsiTheme="minorEastAsia" w:hint="eastAsia"/>
          <w:color w:val="FF0000"/>
        </w:rPr>
        <w:t>）</w:t>
      </w:r>
      <w:r w:rsidRPr="006E2392">
        <w:rPr>
          <w:rFonts w:asciiTheme="minorEastAsia" w:eastAsiaTheme="minorEastAsia" w:hAnsiTheme="minorEastAsia"/>
          <w:color w:val="FF0000"/>
        </w:rPr>
        <w:t>，根据信息点数量满配</w:t>
      </w:r>
      <w:r w:rsidRPr="006E2392">
        <w:rPr>
          <w:rFonts w:asciiTheme="minorEastAsia" w:eastAsiaTheme="minorEastAsia" w:hAnsiTheme="minorEastAsia" w:hint="eastAsia"/>
          <w:color w:val="FF0000"/>
        </w:rPr>
        <w:t>。</w:t>
      </w:r>
      <w:r w:rsidRPr="006E2392">
        <w:rPr>
          <w:rFonts w:asciiTheme="minorEastAsia" w:eastAsiaTheme="minorEastAsia" w:hAnsiTheme="minorEastAsia"/>
          <w:color w:val="auto"/>
        </w:rPr>
        <w:t>信安装采用墙装模式，即在墙上信息点位预埋86型底盒，并用信息面板封装。模块及面板安装时，需根据工程装潢实际情况及时调整。</w:t>
      </w:r>
      <w:r w:rsidRPr="006E2392">
        <w:rPr>
          <w:rFonts w:asciiTheme="minorEastAsia" w:eastAsiaTheme="minorEastAsia" w:hAnsiTheme="minorEastAsia" w:hint="eastAsia"/>
          <w:color w:val="auto"/>
        </w:rPr>
        <w:t>对于墙面无法安装的开敞公共公域选用</w:t>
      </w:r>
      <w:r w:rsidRPr="006E2392">
        <w:rPr>
          <w:rFonts w:asciiTheme="minorEastAsia" w:eastAsiaTheme="minorEastAsia" w:hAnsiTheme="minorEastAsia" w:hint="eastAsia"/>
          <w:color w:val="FF0000"/>
        </w:rPr>
        <w:t>兰贝地面插座（</w:t>
      </w:r>
      <w:r w:rsidRPr="006E2392">
        <w:rPr>
          <w:rFonts w:asciiTheme="minorEastAsia" w:eastAsiaTheme="minorEastAsia" w:hAnsiTheme="minorEastAsia"/>
          <w:color w:val="FF0000"/>
        </w:rPr>
        <w:t>FSA09</w:t>
      </w:r>
      <w:r w:rsidRPr="006E2392">
        <w:rPr>
          <w:rFonts w:asciiTheme="minorEastAsia" w:eastAsiaTheme="minorEastAsia" w:hAnsiTheme="minorEastAsia" w:hint="eastAsia"/>
          <w:color w:val="FF0000"/>
        </w:rPr>
        <w:t>）。</w:t>
      </w:r>
    </w:p>
    <w:p w:rsidR="006E2392" w:rsidRPr="007A7318" w:rsidRDefault="006E2392" w:rsidP="006E2392">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hint="eastAsia"/>
          <w:color w:val="FF0000"/>
        </w:rPr>
        <w:t>数据网络使用RJ45跳线，按数据信息点数量的100％进行配置；其中，语音跳线由于购买电话机时一般已带话线，所以不需要单独购买。</w:t>
      </w:r>
    </w:p>
    <w:p w:rsidR="0006679F" w:rsidRPr="00FB31DA" w:rsidRDefault="00A95771" w:rsidP="000F74DD">
      <w:pPr>
        <w:spacing w:before="50" w:after="50" w:line="360" w:lineRule="auto"/>
        <w:ind w:firstLineChars="200" w:firstLine="482"/>
        <w:rPr>
          <w:rFonts w:asciiTheme="minorEastAsia" w:eastAsiaTheme="minorEastAsia" w:hAnsiTheme="minorEastAsia"/>
          <w:sz w:val="24"/>
        </w:rPr>
      </w:pPr>
      <w:r w:rsidRPr="00FB31DA">
        <w:rPr>
          <w:rFonts w:asciiTheme="minorEastAsia" w:eastAsiaTheme="minorEastAsia" w:hAnsiTheme="minorEastAsia" w:hint="eastAsia"/>
          <w:b/>
          <w:sz w:val="24"/>
        </w:rPr>
        <w:t>布点原则如下：</w:t>
      </w:r>
      <w:r w:rsidR="000F74DD" w:rsidRPr="00FB31DA">
        <w:rPr>
          <w:rFonts w:asciiTheme="minorEastAsia" w:eastAsiaTheme="minorEastAsia" w:hAnsiTheme="minorEastAsia" w:hint="eastAsia"/>
          <w:sz w:val="24"/>
        </w:rPr>
        <w:t xml:space="preserve"> </w:t>
      </w:r>
    </w:p>
    <w:p w:rsidR="00EB5598" w:rsidRPr="00FB31DA" w:rsidRDefault="006445D3" w:rsidP="006445D3">
      <w:pPr>
        <w:adjustRightInd w:val="0"/>
        <w:spacing w:before="50" w:after="50" w:line="360" w:lineRule="auto"/>
        <w:ind w:firstLineChars="100" w:firstLine="24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（略：根据不同类型建筑进行说明）</w:t>
      </w:r>
    </w:p>
    <w:p w:rsidR="00B3347A" w:rsidRPr="00FB31DA" w:rsidRDefault="00B3347A" w:rsidP="00EB5598">
      <w:pPr>
        <w:spacing w:before="50" w:after="50" w:line="360" w:lineRule="auto"/>
        <w:ind w:firstLineChars="300" w:firstLine="720"/>
        <w:rPr>
          <w:rFonts w:asciiTheme="minorEastAsia" w:eastAsiaTheme="minorEastAsia" w:hAnsiTheme="minorEastAsia"/>
          <w:b/>
          <w:sz w:val="24"/>
        </w:rPr>
      </w:pPr>
      <w:r w:rsidRPr="00FB31DA">
        <w:rPr>
          <w:rFonts w:asciiTheme="minorEastAsia" w:eastAsiaTheme="minorEastAsia" w:hAnsiTheme="minorEastAsia"/>
          <w:sz w:val="24"/>
        </w:rPr>
        <w:br w:type="page"/>
      </w:r>
      <w:r w:rsidR="00A95771" w:rsidRPr="00FB31DA">
        <w:rPr>
          <w:rFonts w:asciiTheme="minorEastAsia" w:eastAsiaTheme="minorEastAsia" w:hAnsiTheme="minorEastAsia"/>
          <w:sz w:val="24"/>
        </w:rPr>
        <w:lastRenderedPageBreak/>
        <w:t>综合布线系统的</w:t>
      </w:r>
      <w:r w:rsidR="00A95771" w:rsidRPr="00FB31DA">
        <w:rPr>
          <w:rFonts w:asciiTheme="minorEastAsia" w:eastAsiaTheme="minorEastAsia" w:hAnsiTheme="minorEastAsia" w:hint="eastAsia"/>
          <w:sz w:val="24"/>
        </w:rPr>
        <w:t>具体</w:t>
      </w:r>
      <w:r w:rsidR="00A95771" w:rsidRPr="00FB31DA">
        <w:rPr>
          <w:rFonts w:asciiTheme="minorEastAsia" w:eastAsiaTheme="minorEastAsia" w:hAnsiTheme="minorEastAsia"/>
          <w:sz w:val="24"/>
        </w:rPr>
        <w:t>信息点数及分布如下表所示</w:t>
      </w:r>
      <w:r w:rsidR="00B3376D" w:rsidRPr="00FB31DA">
        <w:rPr>
          <w:rFonts w:asciiTheme="minorEastAsia" w:eastAsiaTheme="minorEastAsia" w:hAnsiTheme="minorEastAsia" w:hint="eastAsia"/>
          <w:b/>
          <w:sz w:val="24"/>
        </w:rPr>
        <w:t>(具体点表略)</w:t>
      </w:r>
      <w:r w:rsidR="00A95771" w:rsidRPr="00FB31DA">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FB31DA" w:rsidTr="00B3347A">
        <w:trPr>
          <w:trHeight w:val="570"/>
          <w:tblHeader/>
        </w:trPr>
        <w:tc>
          <w:tcPr>
            <w:tcW w:w="652"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楼层</w:t>
            </w:r>
          </w:p>
        </w:tc>
        <w:tc>
          <w:tcPr>
            <w:tcW w:w="12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房间数量</w:t>
            </w:r>
          </w:p>
        </w:tc>
        <w:tc>
          <w:tcPr>
            <w:tcW w:w="50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语音点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内网点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外网点</w:t>
            </w:r>
          </w:p>
        </w:tc>
        <w:tc>
          <w:tcPr>
            <w:tcW w:w="651"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无线内网点</w:t>
            </w:r>
          </w:p>
        </w:tc>
        <w:tc>
          <w:tcPr>
            <w:tcW w:w="478"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光纤点</w:t>
            </w:r>
          </w:p>
        </w:tc>
      </w:tr>
    </w:tbl>
    <w:p w:rsidR="00BF19FA" w:rsidRPr="00FB31DA" w:rsidRDefault="00BF19FA" w:rsidP="00BA4B30">
      <w:pPr>
        <w:pStyle w:val="a0"/>
        <w:rPr>
          <w:rFonts w:asciiTheme="minorEastAsia" w:eastAsiaTheme="minorEastAsia" w:hAnsiTheme="minorEastAsia"/>
        </w:rPr>
      </w:pPr>
    </w:p>
    <w:p w:rsidR="00BF19FA" w:rsidRPr="00FB31DA" w:rsidRDefault="00BF19FA" w:rsidP="00BA4B30">
      <w:pPr>
        <w:pStyle w:val="a0"/>
        <w:rPr>
          <w:rFonts w:asciiTheme="minorEastAsia" w:eastAsiaTheme="minorEastAsia" w:hAnsiTheme="minorEastAsia"/>
        </w:rPr>
      </w:pPr>
    </w:p>
    <w:p w:rsidR="00BF19FA" w:rsidRPr="00FB31DA" w:rsidRDefault="00342467" w:rsidP="00590FB5">
      <w:pPr>
        <w:spacing w:beforeLines="50" w:before="120" w:afterLines="5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BF19FA" w:rsidRPr="00FB31DA">
        <w:rPr>
          <w:rFonts w:asciiTheme="minorEastAsia" w:eastAsiaTheme="minorEastAsia" w:hAnsiTheme="minorEastAsia" w:hint="eastAsia"/>
          <w:b/>
          <w:sz w:val="24"/>
        </w:rPr>
        <w:t>）、点位总合计</w:t>
      </w:r>
    </w:p>
    <w:p w:rsidR="00BF19FA" w:rsidRPr="00FB31DA" w:rsidRDefault="00BF19FA" w:rsidP="00BF19F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本系统共有语音点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个、无线</w:t>
      </w:r>
      <w:r w:rsidR="00B3347A" w:rsidRPr="00FB31DA">
        <w:rPr>
          <w:rFonts w:asciiTheme="minorEastAsia" w:eastAsiaTheme="minorEastAsia" w:hAnsiTheme="minorEastAsia" w:hint="eastAsia"/>
          <w:sz w:val="24"/>
        </w:rPr>
        <w:t>内网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w:t>
      </w:r>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w:t>
      </w:r>
    </w:p>
    <w:p w:rsidR="00CD591F" w:rsidRPr="00FB31DA" w:rsidRDefault="00342467" w:rsidP="00CD591F">
      <w:pPr>
        <w:spacing w:before="120" w:after="120" w:line="360" w:lineRule="auto"/>
        <w:rPr>
          <w:rFonts w:asciiTheme="minorEastAsia" w:eastAsiaTheme="minorEastAsia" w:hAnsiTheme="minorEastAsia"/>
          <w:noProof/>
          <w:sz w:val="24"/>
        </w:rPr>
      </w:pPr>
      <w:r w:rsidRPr="00FB31DA">
        <w:rPr>
          <w:rFonts w:asciiTheme="minorEastAsia" w:eastAsiaTheme="minorEastAsia" w:hAnsiTheme="minorEastAsia" w:hint="eastAsia"/>
          <w:noProof/>
          <w:sz w:val="24"/>
        </w:rPr>
        <w:t>2</w:t>
      </w:r>
      <w:r w:rsidR="00CD591F" w:rsidRPr="00FB31DA">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b/>
          <w:sz w:val="24"/>
        </w:rPr>
        <w:t>墙上用单/双孔信息面板</w:t>
      </w:r>
    </w:p>
    <w:p w:rsidR="008F24B6" w:rsidRPr="00FB31DA" w:rsidRDefault="00117CBB" w:rsidP="00CE55E5">
      <w:pPr>
        <w:spacing w:before="120" w:after="120" w:line="360" w:lineRule="auto"/>
        <w:ind w:firstLineChars="200" w:firstLine="4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57728"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5"/>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2A4980">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2A4980">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2A4980">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2A4980">
        <w:rPr>
          <w:rFonts w:asciiTheme="minorEastAsia" w:eastAsiaTheme="minorEastAsia" w:hAnsiTheme="minorEastAsia" w:hint="eastAsia"/>
          <w:noProof/>
          <w:sz w:val="24"/>
        </w:rPr>
        <w:t>)</w:t>
      </w:r>
      <w:r w:rsidR="00BF19FA"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00BF19FA"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2A4980">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2A4980">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FB31DA" w:rsidRDefault="0002790B" w:rsidP="00C471E8">
      <w:pPr>
        <w:spacing w:line="360" w:lineRule="auto"/>
        <w:ind w:firstLineChars="200" w:firstLine="482"/>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rsidR="008F24B6" w:rsidRPr="00FB31DA" w:rsidRDefault="0002790B" w:rsidP="00C471E8">
      <w:pPr>
        <w:pStyle w:val="a0"/>
        <w:spacing w:line="360" w:lineRule="auto"/>
        <w:rPr>
          <w:rFonts w:asciiTheme="minorEastAsia" w:eastAsiaTheme="minorEastAsia" w:hAnsiTheme="minorEastAsia"/>
        </w:rPr>
      </w:pPr>
      <w:r w:rsidRPr="00FB31DA">
        <w:rPr>
          <w:rFonts w:asciiTheme="minorEastAsia" w:eastAsiaTheme="minorEastAsia" w:hAnsiTheme="minorEastAsia" w:hint="eastAsia"/>
        </w:rPr>
        <w:t xml:space="preserve"> </w:t>
      </w:r>
    </w:p>
    <w:p w:rsidR="008F24B6" w:rsidRPr="00FB31DA" w:rsidRDefault="0002790B" w:rsidP="00C471E8">
      <w:pPr>
        <w:pStyle w:val="a0"/>
        <w:spacing w:line="360" w:lineRule="auto"/>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rsidR="008F24B6" w:rsidRPr="00FB31DA" w:rsidRDefault="008F24B6" w:rsidP="00C471E8">
      <w:pPr>
        <w:pStyle w:val="a0"/>
        <w:spacing w:line="360" w:lineRule="auto"/>
        <w:rPr>
          <w:rFonts w:asciiTheme="minorEastAsia" w:eastAsiaTheme="minorEastAsia" w:hAnsiTheme="minorEastAsia"/>
        </w:rPr>
      </w:pPr>
    </w:p>
    <w:p w:rsidR="00C471E8" w:rsidRPr="00FB31DA" w:rsidRDefault="009423AE" w:rsidP="00C471E8">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b/>
          <w:noProof/>
          <w:sz w:val="24"/>
        </w:rPr>
        <w:br w:type="page"/>
      </w:r>
      <w:r w:rsidR="00342467" w:rsidRPr="00FB31DA">
        <w:rPr>
          <w:rFonts w:asciiTheme="minorEastAsia" w:eastAsiaTheme="minorEastAsia" w:hAnsiTheme="minorEastAsia" w:hint="eastAsia"/>
          <w:b/>
          <w:noProof/>
          <w:sz w:val="24"/>
        </w:rPr>
        <w:lastRenderedPageBreak/>
        <w:t>3</w:t>
      </w:r>
      <w:r w:rsidR="00C471E8" w:rsidRPr="00FB31DA">
        <w:rPr>
          <w:rFonts w:asciiTheme="minorEastAsia" w:eastAsiaTheme="minorEastAsia" w:hAnsiTheme="minorEastAsia" w:hint="eastAsia"/>
          <w:b/>
          <w:noProof/>
          <w:sz w:val="24"/>
        </w:rPr>
        <w:t>）</w:t>
      </w:r>
      <w:r w:rsidR="007D73FC" w:rsidRPr="00FB31DA">
        <w:rPr>
          <w:rFonts w:asciiTheme="minorEastAsia" w:eastAsiaTheme="minorEastAsia" w:hAnsiTheme="minorEastAsia"/>
          <w:b/>
          <w:bCs/>
          <w:sz w:val="24"/>
        </w:rPr>
        <w:t xml:space="preserve">FSA09 </w:t>
      </w:r>
      <w:r w:rsidR="007D73FC" w:rsidRPr="00FB31DA">
        <w:rPr>
          <w:rFonts w:asciiTheme="minorEastAsia" w:eastAsiaTheme="minorEastAsia" w:hAnsiTheme="minorEastAsia" w:hint="eastAsia"/>
          <w:b/>
          <w:bCs/>
          <w:sz w:val="24"/>
        </w:rPr>
        <w:t>弹起式空地面插座</w:t>
      </w:r>
    </w:p>
    <w:p w:rsidR="007D73FC" w:rsidRPr="00FB31DA" w:rsidRDefault="00117CBB" w:rsidP="007D73FC">
      <w:pPr>
        <w:pStyle w:val="a0"/>
        <w:spacing w:line="360" w:lineRule="auto"/>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6"/>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b/>
          <w:bCs/>
          <w:sz w:val="24"/>
          <w:szCs w:val="24"/>
        </w:rPr>
        <w:t>1</w:t>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r w:rsidRPr="00FB31DA">
        <w:rPr>
          <w:rFonts w:asciiTheme="minorEastAsia" w:eastAsiaTheme="minorEastAsia" w:hAnsiTheme="minorEastAsia" w:hint="eastAsia"/>
          <w:sz w:val="24"/>
          <w:szCs w:val="24"/>
        </w:rPr>
        <w:t xml:space="preserve">型功能件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rsidR="007D73FC" w:rsidRPr="00FB31DA" w:rsidRDefault="007D73FC" w:rsidP="007D73FC">
      <w:pPr>
        <w:pStyle w:val="a0"/>
        <w:spacing w:line="360" w:lineRule="auto"/>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rsidR="008F24B6" w:rsidRPr="00FB31DA" w:rsidRDefault="007D73FC" w:rsidP="00C471E8">
      <w:pPr>
        <w:pStyle w:val="a0"/>
        <w:spacing w:line="360" w:lineRule="auto"/>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rsidR="00CE55E5"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hint="eastAsia"/>
          <w:b/>
          <w:noProof/>
          <w:sz w:val="24"/>
        </w:rPr>
        <w:lastRenderedPageBreak/>
        <w:t>4）</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6E2392" w:rsidRPr="006E2392">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sidR="008D7D00">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sidR="000E12AA">
        <w:rPr>
          <w:rFonts w:asciiTheme="minorEastAsia" w:eastAsiaTheme="minorEastAsia" w:hAnsiTheme="minorEastAsia" w:cs="Arial" w:hint="eastAsia"/>
          <w:b/>
          <w:bCs/>
          <w:kern w:val="0"/>
          <w:sz w:val="24"/>
        </w:rPr>
        <w:t>A超</w:t>
      </w:r>
      <w:r w:rsidRPr="00FB31DA">
        <w:rPr>
          <w:rFonts w:asciiTheme="minorEastAsia" w:eastAsiaTheme="minorEastAsia" w:hAnsiTheme="minorEastAsia" w:cs="Arial" w:hint="eastAsia"/>
          <w:b/>
          <w:bCs/>
          <w:kern w:val="0"/>
          <w:sz w:val="24"/>
        </w:rPr>
        <w:t>六类</w:t>
      </w:r>
      <w:r w:rsidR="008D7D00">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CE55E5" w:rsidRPr="00D3478D" w:rsidRDefault="000E12AA" w:rsidP="00D3478D">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2544" behindDoc="0" locked="0" layoutInCell="1" allowOverlap="1">
            <wp:simplePos x="0" y="0"/>
            <wp:positionH relativeFrom="column">
              <wp:posOffset>2887980</wp:posOffset>
            </wp:positionH>
            <wp:positionV relativeFrom="paragraph">
              <wp:posOffset>208280</wp:posOffset>
            </wp:positionV>
            <wp:extent cx="2747010" cy="1247775"/>
            <wp:effectExtent l="19050" t="19050" r="15240" b="2857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747010" cy="1247775"/>
                    </a:xfrm>
                    <a:prstGeom prst="rect">
                      <a:avLst/>
                    </a:prstGeom>
                    <a:noFill/>
                    <a:ln w="9525">
                      <a:solidFill>
                        <a:schemeClr val="accent1"/>
                      </a:solidFill>
                      <a:miter lim="800000"/>
                      <a:headEnd/>
                      <a:tailEnd/>
                    </a:ln>
                  </pic:spPr>
                </pic:pic>
              </a:graphicData>
            </a:graphic>
          </wp:anchor>
        </w:drawing>
      </w:r>
      <w:r w:rsidR="00CE55E5" w:rsidRPr="00D3478D">
        <w:rPr>
          <w:rFonts w:asciiTheme="minorEastAsia" w:eastAsiaTheme="minorEastAsia" w:hAnsiTheme="minorEastAsia" w:cs="Arial" w:hint="eastAsia"/>
          <w:b/>
          <w:bCs/>
          <w:kern w:val="0"/>
          <w:sz w:val="24"/>
        </w:rPr>
        <w:t>产品概述</w:t>
      </w:r>
      <w:r w:rsidR="00CE55E5" w:rsidRPr="00D3478D">
        <w:rPr>
          <w:rFonts w:asciiTheme="minorEastAsia" w:eastAsiaTheme="minorEastAsia" w:hAnsiTheme="minorEastAsia" w:cs="Arial"/>
          <w:b/>
          <w:bCs/>
          <w:kern w:val="0"/>
          <w:sz w:val="24"/>
        </w:rPr>
        <w:t xml:space="preserve"> </w:t>
      </w:r>
    </w:p>
    <w:p w:rsidR="00D3478D" w:rsidRDefault="000E12AA" w:rsidP="000E12AA">
      <w:pPr>
        <w:spacing w:line="360" w:lineRule="auto"/>
        <w:ind w:firstLineChars="150" w:firstLine="361"/>
        <w:jc w:val="left"/>
        <w:rPr>
          <w:rStyle w:val="A20"/>
          <w:rFonts w:asciiTheme="minorEastAsia" w:eastAsiaTheme="minorEastAsia" w:hAnsiTheme="minorEastAsia"/>
          <w:sz w:val="24"/>
          <w:szCs w:val="24"/>
        </w:rPr>
      </w:pPr>
      <w:r w:rsidRPr="00FB31DA">
        <w:rPr>
          <w:rFonts w:asciiTheme="minorEastAsia" w:eastAsiaTheme="minorEastAsia" w:hAnsiTheme="minorEastAsia" w:cs="Arial"/>
          <w:b/>
          <w:bCs/>
          <w:kern w:val="0"/>
          <w:sz w:val="24"/>
        </w:rPr>
        <w:t>JK</w:t>
      </w:r>
      <w:r w:rsidR="006E2392" w:rsidRPr="006E2392">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Pr>
          <w:rFonts w:asciiTheme="minorEastAsia" w:eastAsiaTheme="minorEastAsia" w:hAnsiTheme="minorEastAsia" w:cs="Arial" w:hint="eastAsia"/>
          <w:b/>
          <w:bCs/>
          <w:kern w:val="0"/>
          <w:sz w:val="24"/>
        </w:rPr>
        <w:t>A</w:t>
      </w:r>
      <w:r w:rsidR="00D3478D" w:rsidRPr="00D3478D">
        <w:rPr>
          <w:rStyle w:val="A20"/>
          <w:rFonts w:asciiTheme="minorEastAsia" w:eastAsiaTheme="minorEastAsia" w:hAnsiTheme="minorEastAsia" w:hint="eastAsia"/>
          <w:sz w:val="24"/>
          <w:szCs w:val="24"/>
        </w:rPr>
        <w:t>作为</w:t>
      </w:r>
      <w:r w:rsidR="00D3478D" w:rsidRPr="002A4980">
        <w:rPr>
          <w:rStyle w:val="A20"/>
          <w:rFonts w:ascii="Arial Unicode MS" w:eastAsia="Arial Unicode MS" w:hAnsi="Arial Unicode MS" w:cs="Arial Unicode MS"/>
          <w:sz w:val="24"/>
        </w:rPr>
        <w:t>LINKBASIC</w:t>
      </w:r>
      <w:r w:rsidR="00D3478D" w:rsidRPr="00D3478D">
        <w:rPr>
          <w:rStyle w:val="A20"/>
          <w:rFonts w:asciiTheme="minorEastAsia" w:eastAsiaTheme="minorEastAsia" w:hAnsiTheme="minorEastAsia" w:hint="eastAsia"/>
          <w:sz w:val="24"/>
          <w:szCs w:val="24"/>
        </w:rPr>
        <w:t>兰贝</w:t>
      </w:r>
      <w:r>
        <w:rPr>
          <w:rStyle w:val="A20"/>
          <w:rFonts w:asciiTheme="minorEastAsia" w:eastAsiaTheme="minorEastAsia" w:hAnsiTheme="minorEastAsia" w:hint="eastAsia"/>
          <w:sz w:val="24"/>
          <w:szCs w:val="24"/>
        </w:rPr>
        <w:t>超</w:t>
      </w:r>
      <w:r w:rsidR="00D3478D" w:rsidRPr="00D3478D">
        <w:rPr>
          <w:rStyle w:val="A20"/>
          <w:rFonts w:asciiTheme="minorEastAsia" w:eastAsiaTheme="minorEastAsia" w:hAnsiTheme="minorEastAsia" w:hint="eastAsia"/>
          <w:sz w:val="24"/>
          <w:szCs w:val="24"/>
        </w:rPr>
        <w:t>六类非屏蔽布线解决方案的一部分，兰贝</w:t>
      </w:r>
      <w:r>
        <w:rPr>
          <w:rStyle w:val="A20"/>
          <w:rFonts w:asciiTheme="minorEastAsia" w:eastAsiaTheme="minorEastAsia" w:hAnsiTheme="minorEastAsia" w:hint="eastAsia"/>
          <w:sz w:val="24"/>
          <w:szCs w:val="24"/>
        </w:rPr>
        <w:t>超</w:t>
      </w:r>
      <w:r w:rsidR="00D3478D" w:rsidRPr="00D3478D">
        <w:rPr>
          <w:rStyle w:val="A20"/>
          <w:rFonts w:asciiTheme="minorEastAsia" w:eastAsiaTheme="minorEastAsia" w:hAnsiTheme="minorEastAsia" w:hint="eastAsia"/>
          <w:sz w:val="24"/>
          <w:szCs w:val="24"/>
        </w:rPr>
        <w:t>六类非屏蔽信息模块超越了所有</w:t>
      </w:r>
      <w:r>
        <w:rPr>
          <w:rStyle w:val="A20"/>
          <w:rFonts w:asciiTheme="minorEastAsia" w:eastAsiaTheme="minorEastAsia" w:hAnsiTheme="minorEastAsia" w:hint="eastAsia"/>
          <w:sz w:val="24"/>
          <w:szCs w:val="24"/>
        </w:rPr>
        <w:t>超</w:t>
      </w:r>
      <w:r w:rsidR="00D3478D" w:rsidRPr="00D3478D">
        <w:rPr>
          <w:rStyle w:val="A20"/>
          <w:rFonts w:asciiTheme="minorEastAsia" w:eastAsiaTheme="minorEastAsia" w:hAnsiTheme="minorEastAsia" w:hint="eastAsia"/>
          <w:sz w:val="24"/>
          <w:szCs w:val="24"/>
        </w:rPr>
        <w:t>六类部件的性能要求，符合</w:t>
      </w:r>
      <w:r>
        <w:rPr>
          <w:rStyle w:val="A20"/>
          <w:rFonts w:asciiTheme="minorEastAsia" w:eastAsiaTheme="minorEastAsia" w:hAnsiTheme="minorEastAsia" w:hint="eastAsia"/>
          <w:sz w:val="24"/>
          <w:szCs w:val="24"/>
        </w:rPr>
        <w:t>万</w:t>
      </w:r>
      <w:r w:rsidR="00D3478D" w:rsidRPr="00D3478D">
        <w:rPr>
          <w:rStyle w:val="A20"/>
          <w:rFonts w:asciiTheme="minorEastAsia" w:eastAsiaTheme="minorEastAsia" w:hAnsiTheme="minorEastAsia" w:hint="eastAsia"/>
          <w:sz w:val="24"/>
          <w:szCs w:val="24"/>
        </w:rPr>
        <w:t>兆以太网应用系统，适用于设备间与工作区的通讯插座连接，可提供高达</w:t>
      </w:r>
      <w:r>
        <w:rPr>
          <w:rStyle w:val="A20"/>
          <w:rFonts w:asciiTheme="minorEastAsia" w:eastAsiaTheme="minorEastAsia" w:hAnsiTheme="minorEastAsia" w:hint="eastAsia"/>
          <w:sz w:val="24"/>
          <w:szCs w:val="24"/>
        </w:rPr>
        <w:t>5</w:t>
      </w:r>
      <w:r w:rsidR="00D3478D" w:rsidRPr="00D3478D">
        <w:rPr>
          <w:rStyle w:val="A20"/>
          <w:rFonts w:asciiTheme="minorEastAsia" w:eastAsiaTheme="minorEastAsia" w:hAnsiTheme="minorEastAsia"/>
          <w:sz w:val="24"/>
          <w:szCs w:val="24"/>
        </w:rPr>
        <w:t>50MHz</w:t>
      </w:r>
      <w:r w:rsidR="00D3478D" w:rsidRPr="00D3478D">
        <w:rPr>
          <w:rStyle w:val="A20"/>
          <w:rFonts w:asciiTheme="minorEastAsia" w:eastAsiaTheme="minorEastAsia" w:hAnsiTheme="minorEastAsia" w:hint="eastAsia"/>
          <w:sz w:val="24"/>
          <w:szCs w:val="24"/>
        </w:rPr>
        <w:t>的可用带宽</w:t>
      </w:r>
      <w:r w:rsidR="00D3478D">
        <w:rPr>
          <w:rStyle w:val="A20"/>
          <w:rFonts w:asciiTheme="minorEastAsia" w:eastAsiaTheme="minorEastAsia" w:hAnsiTheme="minorEastAsia" w:hint="eastAsia"/>
          <w:sz w:val="24"/>
          <w:szCs w:val="24"/>
        </w:rPr>
        <w:t>。</w:t>
      </w:r>
    </w:p>
    <w:p w:rsidR="00CE55E5" w:rsidRPr="000E12AA" w:rsidRDefault="00CE55E5" w:rsidP="008D7D00">
      <w:pPr>
        <w:spacing w:line="360" w:lineRule="auto"/>
        <w:ind w:firstLineChars="150" w:firstLine="360"/>
        <w:jc w:val="left"/>
        <w:rPr>
          <w:rFonts w:asciiTheme="minorEastAsia" w:eastAsiaTheme="minorEastAsia" w:hAnsiTheme="minorEastAsia" w:cs="Arial"/>
          <w:kern w:val="0"/>
          <w:sz w:val="24"/>
        </w:rPr>
      </w:pPr>
    </w:p>
    <w:p w:rsidR="00CE55E5" w:rsidRDefault="00CE55E5" w:rsidP="00D3478D">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w:t>
      </w:r>
      <w:r w:rsidR="000E12AA">
        <w:rPr>
          <w:rFonts w:asciiTheme="minorEastAsia" w:eastAsiaTheme="minorEastAsia" w:hAnsiTheme="minorEastAsia" w:cs="Arial" w:hint="eastAsia"/>
          <w:kern w:val="0"/>
          <w:sz w:val="24"/>
        </w:rPr>
        <w:t>6</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8027F3" w:rsidRPr="00FB31DA" w:rsidRDefault="00005171" w:rsidP="00E46680">
      <w:pPr>
        <w:widowControl/>
        <w:spacing w:line="360" w:lineRule="auto"/>
        <w:jc w:val="left"/>
        <w:rPr>
          <w:rFonts w:asciiTheme="minorEastAsia" w:eastAsiaTheme="minorEastAsia" w:hAnsiTheme="minorEastAsia"/>
          <w:b/>
          <w:noProof/>
          <w:sz w:val="24"/>
        </w:rPr>
      </w:pPr>
      <w:r>
        <w:rPr>
          <w:rFonts w:asciiTheme="minorEastAsia" w:eastAsiaTheme="minorEastAsia" w:hAnsiTheme="minorEastAsia"/>
          <w:b/>
          <w:noProof/>
          <w:sz w:val="24"/>
        </w:rPr>
        <w:br w:type="page"/>
      </w:r>
      <w:r w:rsidR="00CE55E5" w:rsidRPr="00FB31DA">
        <w:rPr>
          <w:rFonts w:asciiTheme="minorEastAsia" w:eastAsiaTheme="minorEastAsia" w:hAnsiTheme="minorEastAsia" w:hint="eastAsia"/>
          <w:b/>
          <w:noProof/>
          <w:sz w:val="24"/>
        </w:rPr>
        <w:lastRenderedPageBreak/>
        <w:t>5</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372CDD">
        <w:rPr>
          <w:rFonts w:asciiTheme="minorEastAsia" w:eastAsiaTheme="minorEastAsia" w:hAnsiTheme="minorEastAsia" w:cs="Arial" w:hint="eastAsia"/>
          <w:b/>
          <w:bCs/>
          <w:kern w:val="0"/>
          <w:sz w:val="24"/>
        </w:rPr>
        <w:t>U</w:t>
      </w:r>
      <w:r w:rsidR="008027F3" w:rsidRPr="00FB31DA">
        <w:rPr>
          <w:rFonts w:asciiTheme="minorEastAsia" w:eastAsiaTheme="minorEastAsia" w:hAnsiTheme="minorEastAsia" w:cs="Arial"/>
          <w:b/>
          <w:bCs/>
          <w:kern w:val="0"/>
          <w:sz w:val="24"/>
        </w:rPr>
        <w:t>C6</w:t>
      </w:r>
      <w:r w:rsidR="00E46680">
        <w:rPr>
          <w:rFonts w:asciiTheme="minorEastAsia" w:eastAsiaTheme="minorEastAsia" w:hAnsiTheme="minorEastAsia" w:cs="Arial" w:hint="eastAsia"/>
          <w:b/>
          <w:bCs/>
          <w:kern w:val="0"/>
          <w:sz w:val="24"/>
        </w:rPr>
        <w:t>A超</w:t>
      </w:r>
      <w:r w:rsidR="008027F3" w:rsidRPr="00FB31DA">
        <w:rPr>
          <w:rFonts w:asciiTheme="minorEastAsia" w:eastAsiaTheme="minorEastAsia" w:hAnsiTheme="minorEastAsia" w:cs="Arial"/>
          <w:b/>
          <w:bCs/>
          <w:kern w:val="0"/>
          <w:sz w:val="24"/>
        </w:rPr>
        <w:t xml:space="preserve"> </w:t>
      </w:r>
      <w:r w:rsidR="008027F3" w:rsidRPr="00FB31DA">
        <w:rPr>
          <w:rFonts w:asciiTheme="minorEastAsia" w:eastAsiaTheme="minorEastAsia" w:hAnsiTheme="minorEastAsia" w:cs="Arial" w:hint="eastAsia"/>
          <w:b/>
          <w:bCs/>
          <w:kern w:val="0"/>
          <w:sz w:val="24"/>
        </w:rPr>
        <w:t>六类</w:t>
      </w:r>
      <w:r w:rsidR="00372CDD">
        <w:rPr>
          <w:rFonts w:asciiTheme="minorEastAsia" w:eastAsiaTheme="minorEastAsia" w:hAnsiTheme="minorEastAsia" w:cs="Arial" w:hint="eastAsia"/>
          <w:b/>
          <w:bCs/>
          <w:kern w:val="0"/>
          <w:sz w:val="24"/>
        </w:rPr>
        <w:t>非</w:t>
      </w:r>
      <w:r w:rsidR="008027F3" w:rsidRPr="00FB31DA">
        <w:rPr>
          <w:rFonts w:asciiTheme="minorEastAsia" w:eastAsiaTheme="minorEastAsia" w:hAnsiTheme="minorEastAsia" w:cs="Arial" w:hint="eastAsia"/>
          <w:b/>
          <w:bCs/>
          <w:kern w:val="0"/>
          <w:sz w:val="24"/>
        </w:rPr>
        <w:t>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rsidR="008027F3" w:rsidRPr="00FB31DA" w:rsidRDefault="00372CDD" w:rsidP="00E46680">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82304" behindDoc="0" locked="0" layoutInCell="1" allowOverlap="1">
            <wp:simplePos x="0" y="0"/>
            <wp:positionH relativeFrom="column">
              <wp:posOffset>3195320</wp:posOffset>
            </wp:positionH>
            <wp:positionV relativeFrom="paragraph">
              <wp:posOffset>88265</wp:posOffset>
            </wp:positionV>
            <wp:extent cx="2247265" cy="2298065"/>
            <wp:effectExtent l="38100" t="19050" r="19685" b="2603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2247265" cy="2298065"/>
                    </a:xfrm>
                    <a:prstGeom prst="rect">
                      <a:avLst/>
                    </a:prstGeom>
                    <a:noFill/>
                    <a:ln w="9525">
                      <a:solidFill>
                        <a:schemeClr val="accent1"/>
                      </a:solidFill>
                      <a:miter lim="800000"/>
                      <a:headEnd/>
                      <a:tailEnd/>
                    </a:ln>
                  </pic:spPr>
                </pic:pic>
              </a:graphicData>
            </a:graphic>
          </wp:anchor>
        </w:drawing>
      </w:r>
      <w:r w:rsidR="008027F3" w:rsidRPr="00FB31DA">
        <w:rPr>
          <w:rFonts w:asciiTheme="minorEastAsia" w:eastAsiaTheme="minorEastAsia" w:hAnsiTheme="minorEastAsia" w:cs="Arial" w:hint="eastAsia"/>
          <w:b/>
          <w:bCs/>
          <w:kern w:val="0"/>
          <w:sz w:val="24"/>
        </w:rPr>
        <w:t>产品概述</w:t>
      </w:r>
      <w:r w:rsidR="008027F3" w:rsidRPr="00FB31DA">
        <w:rPr>
          <w:rFonts w:asciiTheme="minorEastAsia" w:eastAsiaTheme="minorEastAsia" w:hAnsiTheme="minorEastAsia" w:cs="Arial"/>
          <w:b/>
          <w:bCs/>
          <w:kern w:val="0"/>
          <w:sz w:val="24"/>
        </w:rPr>
        <w:t xml:space="preserve"> </w:t>
      </w:r>
    </w:p>
    <w:p w:rsidR="00D012FA" w:rsidRDefault="00E46680" w:rsidP="00E46680">
      <w:pPr>
        <w:spacing w:line="360" w:lineRule="auto"/>
        <w:ind w:firstLineChars="200" w:firstLine="480"/>
        <w:jc w:val="left"/>
        <w:rPr>
          <w:rStyle w:val="A20"/>
          <w:rFonts w:asciiTheme="minorEastAsia" w:eastAsiaTheme="minorEastAsia" w:hAnsiTheme="minorEastAsia"/>
          <w:sz w:val="24"/>
          <w:szCs w:val="24"/>
        </w:rPr>
      </w:pPr>
      <w:r>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六类成品数据跳线是采用</w:t>
      </w:r>
      <w:r w:rsidR="00D012FA" w:rsidRPr="001B2F82">
        <w:rPr>
          <w:rStyle w:val="A20"/>
          <w:rFonts w:ascii="Arial Unicode MS" w:eastAsia="Arial Unicode MS" w:hAnsi="Arial Unicode MS" w:cs="Arial Unicode MS"/>
          <w:sz w:val="24"/>
          <w:szCs w:val="24"/>
        </w:rPr>
        <w:t>LINKBASIC</w:t>
      </w:r>
      <w:r w:rsidR="00D012FA" w:rsidRPr="00FB31DA">
        <w:rPr>
          <w:rStyle w:val="A20"/>
          <w:rFonts w:asciiTheme="minorEastAsia" w:eastAsiaTheme="minorEastAsia" w:hAnsiTheme="minorEastAsia" w:hint="eastAsia"/>
          <w:sz w:val="24"/>
          <w:szCs w:val="24"/>
        </w:rPr>
        <w:t>兰贝</w:t>
      </w:r>
      <w:r>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六类多股软线和</w:t>
      </w:r>
      <w:r w:rsidR="00D50B25">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w:t>
      </w:r>
      <w:r w:rsidR="00D012FA" w:rsidRPr="00FB31DA">
        <w:rPr>
          <w:rStyle w:val="A20"/>
          <w:rFonts w:asciiTheme="minorEastAsia" w:eastAsiaTheme="minorEastAsia" w:hAnsiTheme="minorEastAsia"/>
          <w:sz w:val="24"/>
          <w:szCs w:val="24"/>
        </w:rPr>
        <w:t>RJ45</w:t>
      </w:r>
      <w:r w:rsidR="00D012FA" w:rsidRPr="00FB31DA">
        <w:rPr>
          <w:rStyle w:val="A20"/>
          <w:rFonts w:asciiTheme="minorEastAsia" w:eastAsiaTheme="minorEastAsia" w:hAnsiTheme="minorEastAsia" w:hint="eastAsia"/>
          <w:sz w:val="24"/>
          <w:szCs w:val="24"/>
        </w:rPr>
        <w:t>跳接头，性能完全符合</w:t>
      </w:r>
      <w:r w:rsidR="00D50B25">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六类传输标准</w:t>
      </w:r>
      <w:r>
        <w:rPr>
          <w:rStyle w:val="A20"/>
          <w:rFonts w:asciiTheme="minorEastAsia" w:eastAsiaTheme="minorEastAsia" w:hAnsiTheme="minorEastAsia" w:hint="eastAsia"/>
          <w:sz w:val="24"/>
          <w:szCs w:val="24"/>
        </w:rPr>
        <w:t>。</w:t>
      </w:r>
      <w:r w:rsidR="00D012FA" w:rsidRPr="00FB31DA">
        <w:rPr>
          <w:rStyle w:val="A20"/>
          <w:rFonts w:asciiTheme="minorEastAsia" w:eastAsiaTheme="minorEastAsia" w:hAnsiTheme="minorEastAsia" w:hint="eastAsia"/>
          <w:sz w:val="24"/>
          <w:szCs w:val="24"/>
        </w:rPr>
        <w:t>可提供高达</w:t>
      </w:r>
      <w:r>
        <w:rPr>
          <w:rStyle w:val="A20"/>
          <w:rFonts w:asciiTheme="minorEastAsia" w:eastAsiaTheme="minorEastAsia" w:hAnsiTheme="minorEastAsia" w:hint="eastAsia"/>
          <w:sz w:val="24"/>
          <w:szCs w:val="24"/>
        </w:rPr>
        <w:t>5</w:t>
      </w:r>
      <w:r w:rsidR="00D012FA" w:rsidRPr="00FB31DA">
        <w:rPr>
          <w:rStyle w:val="A20"/>
          <w:rFonts w:asciiTheme="minorEastAsia" w:eastAsiaTheme="minorEastAsia" w:hAnsiTheme="minorEastAsia"/>
          <w:sz w:val="24"/>
          <w:szCs w:val="24"/>
        </w:rPr>
        <w:t>50MHz</w:t>
      </w:r>
      <w:r>
        <w:rPr>
          <w:rStyle w:val="A20"/>
          <w:rFonts w:asciiTheme="minorEastAsia" w:eastAsiaTheme="minorEastAsia" w:hAnsiTheme="minorEastAsia" w:hint="eastAsia"/>
          <w:sz w:val="24"/>
          <w:szCs w:val="24"/>
        </w:rPr>
        <w:t>的可用带宽。</w:t>
      </w:r>
      <w:r w:rsidRPr="00E46680">
        <w:rPr>
          <w:rStyle w:val="A20"/>
          <w:rFonts w:asciiTheme="minorEastAsia" w:eastAsiaTheme="minorEastAsia" w:hAnsiTheme="minorEastAsia" w:hint="eastAsia"/>
          <w:sz w:val="24"/>
          <w:szCs w:val="24"/>
        </w:rPr>
        <w:t>与超</w:t>
      </w:r>
      <w:r w:rsidR="00D012FA" w:rsidRPr="00FB31DA">
        <w:rPr>
          <w:rStyle w:val="A20"/>
          <w:rFonts w:asciiTheme="minorEastAsia" w:eastAsiaTheme="minorEastAsia" w:hAnsiTheme="minorEastAsia" w:hint="eastAsia"/>
          <w:sz w:val="24"/>
          <w:szCs w:val="24"/>
        </w:rPr>
        <w:t>六类信息模块或</w:t>
      </w:r>
      <w:r>
        <w:rPr>
          <w:rStyle w:val="A20"/>
          <w:rFonts w:asciiTheme="minorEastAsia" w:eastAsiaTheme="minorEastAsia" w:hAnsiTheme="minorEastAsia" w:hint="eastAsia"/>
          <w:sz w:val="24"/>
          <w:szCs w:val="24"/>
        </w:rPr>
        <w:t>超</w:t>
      </w:r>
      <w:r w:rsidR="00D012FA" w:rsidRPr="00FB31DA">
        <w:rPr>
          <w:rStyle w:val="A20"/>
          <w:rFonts w:asciiTheme="minorEastAsia" w:eastAsiaTheme="minorEastAsia" w:hAnsiTheme="minorEastAsia" w:hint="eastAsia"/>
          <w:sz w:val="24"/>
          <w:szCs w:val="24"/>
        </w:rPr>
        <w:t>六类</w:t>
      </w:r>
      <w:r w:rsidR="00D012FA" w:rsidRPr="00FB31DA">
        <w:rPr>
          <w:rStyle w:val="A20"/>
          <w:rFonts w:asciiTheme="minorEastAsia" w:eastAsiaTheme="minorEastAsia" w:hAnsiTheme="minorEastAsia"/>
          <w:sz w:val="24"/>
          <w:szCs w:val="24"/>
        </w:rPr>
        <w:t>24</w:t>
      </w:r>
      <w:r w:rsidR="00D012FA" w:rsidRPr="00FB31DA">
        <w:rPr>
          <w:rStyle w:val="A20"/>
          <w:rFonts w:asciiTheme="minorEastAsia" w:eastAsiaTheme="minorEastAsia" w:hAnsiTheme="minorEastAsia" w:hint="eastAsia"/>
          <w:sz w:val="24"/>
          <w:szCs w:val="24"/>
        </w:rPr>
        <w:t>口配线架配合使用。</w:t>
      </w:r>
    </w:p>
    <w:p w:rsidR="00372CDD" w:rsidRPr="00FB31DA" w:rsidRDefault="00372CDD" w:rsidP="00372CDD">
      <w:pPr>
        <w:spacing w:line="360" w:lineRule="auto"/>
        <w:ind w:firstLineChars="200" w:firstLine="482"/>
        <w:jc w:val="left"/>
        <w:rPr>
          <w:rFonts w:asciiTheme="minorEastAsia" w:eastAsiaTheme="minorEastAsia" w:hAnsiTheme="minorEastAsia" w:cs="Arial"/>
          <w:b/>
          <w:bCs/>
          <w:kern w:val="0"/>
          <w:sz w:val="24"/>
        </w:rPr>
      </w:pPr>
    </w:p>
    <w:p w:rsidR="008027F3" w:rsidRPr="00FB31DA" w:rsidRDefault="008027F3" w:rsidP="00D012FA">
      <w:p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00372CDD">
        <w:rPr>
          <w:rFonts w:asciiTheme="minorEastAsia" w:eastAsiaTheme="minorEastAsia" w:hAnsiTheme="minorEastAsia" w:hint="eastAsia"/>
          <w:b/>
          <w:noProof/>
          <w:sz w:val="24"/>
        </w:rPr>
        <w:t>：</w:t>
      </w:r>
      <w:r w:rsidRPr="00FB31DA">
        <w:rPr>
          <w:rFonts w:asciiTheme="minorEastAsia" w:eastAsiaTheme="minorEastAsia" w:hAnsiTheme="minorEastAsia"/>
          <w:b/>
          <w:noProof/>
          <w:sz w:val="24"/>
        </w:rPr>
        <w:t xml:space="preserve"> </w:t>
      </w:r>
    </w:p>
    <w:p w:rsidR="00D012FA" w:rsidRPr="00FB31DA" w:rsidRDefault="00E46680" w:rsidP="00D012FA">
      <w:pPr>
        <w:numPr>
          <w:ilvl w:val="0"/>
          <w:numId w:val="8"/>
        </w:num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超</w:t>
      </w:r>
      <w:r w:rsidR="00D012FA" w:rsidRPr="00FB31DA">
        <w:rPr>
          <w:rFonts w:asciiTheme="minorEastAsia" w:eastAsiaTheme="minorEastAsia" w:hAnsiTheme="minorEastAsia" w:cs="Arial" w:hint="eastAsia"/>
          <w:kern w:val="0"/>
          <w:sz w:val="24"/>
        </w:rPr>
        <w:t>六类</w:t>
      </w:r>
      <w:r w:rsidR="00D012FA" w:rsidRPr="00FB31DA">
        <w:rPr>
          <w:rFonts w:asciiTheme="minorEastAsia" w:eastAsiaTheme="minorEastAsia" w:hAnsiTheme="minorEastAsia" w:cs="Arial"/>
          <w:kern w:val="0"/>
          <w:sz w:val="24"/>
        </w:rPr>
        <w:t>RJ45</w:t>
      </w:r>
      <w:r w:rsidR="00D012FA" w:rsidRPr="00FB31DA">
        <w:rPr>
          <w:rFonts w:asciiTheme="minorEastAsia" w:eastAsiaTheme="minorEastAsia" w:hAnsiTheme="minorEastAsia" w:cs="Arial" w:hint="eastAsia"/>
          <w:kern w:val="0"/>
          <w:sz w:val="24"/>
        </w:rPr>
        <w:t>跳接头采用物理线缆隔离技术</w:t>
      </w:r>
      <w:r w:rsidR="00D012FA" w:rsidRPr="00FB31DA">
        <w:rPr>
          <w:rFonts w:asciiTheme="minorEastAsia" w:eastAsiaTheme="minorEastAsia" w:hAnsiTheme="minorEastAsia" w:cs="Arial"/>
          <w:kern w:val="0"/>
          <w:sz w:val="24"/>
        </w:rPr>
        <w:t xml:space="preserve">, </w:t>
      </w:r>
      <w:r w:rsidR="00D012FA" w:rsidRPr="00FB31DA">
        <w:rPr>
          <w:rFonts w:asciiTheme="minorEastAsia" w:eastAsiaTheme="minorEastAsia" w:hAnsiTheme="minorEastAsia" w:cs="Arial" w:hint="eastAsia"/>
          <w:kern w:val="0"/>
          <w:sz w:val="24"/>
        </w:rPr>
        <w:t>实现最大限度的线对平衡；</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每一根跳线都经过恒重拉力试验，保证产品在使用中的可靠性；</w:t>
      </w:r>
    </w:p>
    <w:p w:rsidR="008F24B6"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可根据用户要求定制长度；</w:t>
      </w:r>
    </w:p>
    <w:p w:rsidR="008F24B6" w:rsidRPr="00FB31DA" w:rsidRDefault="008F24B6" w:rsidP="00BA4B30">
      <w:pPr>
        <w:pStyle w:val="a0"/>
        <w:rPr>
          <w:rFonts w:asciiTheme="minorEastAsia" w:eastAsiaTheme="minorEastAsia" w:hAnsiTheme="minorEastAsia"/>
        </w:rPr>
      </w:pPr>
    </w:p>
    <w:p w:rsidR="00372CDD" w:rsidRPr="00FB31DA" w:rsidRDefault="00372CDD" w:rsidP="00372CDD">
      <w:pPr>
        <w:spacing w:line="360" w:lineRule="auto"/>
        <w:jc w:val="left"/>
        <w:rPr>
          <w:rFonts w:asciiTheme="minorEastAsia" w:eastAsiaTheme="minorEastAsia" w:hAnsiTheme="minorEastAsia"/>
          <w:b/>
          <w:noProof/>
          <w:sz w:val="24"/>
        </w:rPr>
      </w:pPr>
      <w:r>
        <w:rPr>
          <w:rFonts w:asciiTheme="minorEastAsia" w:eastAsiaTheme="minorEastAsia" w:hAnsiTheme="minorEastAsia" w:hint="eastAsia"/>
          <w:b/>
          <w:noProof/>
          <w:sz w:val="24"/>
        </w:rPr>
        <w:t>产品结构图：</w:t>
      </w:r>
      <w:r w:rsidRPr="00FB31DA">
        <w:rPr>
          <w:rFonts w:asciiTheme="minorEastAsia" w:eastAsiaTheme="minorEastAsia" w:hAnsiTheme="minorEastAsia"/>
          <w:b/>
          <w:noProof/>
          <w:sz w:val="24"/>
        </w:rPr>
        <w:t xml:space="preserve"> </w:t>
      </w:r>
    </w:p>
    <w:p w:rsidR="008F24B6" w:rsidRPr="00FB31DA" w:rsidRDefault="00372CDD" w:rsidP="00372CDD">
      <w:pPr>
        <w:pStyle w:val="a0"/>
        <w:ind w:firstLine="0"/>
        <w:rPr>
          <w:rFonts w:asciiTheme="minorEastAsia" w:eastAsiaTheme="minorEastAsia" w:hAnsiTheme="minorEastAsia"/>
        </w:rPr>
      </w:pPr>
      <w:r>
        <w:rPr>
          <w:rFonts w:asciiTheme="minorEastAsia" w:eastAsiaTheme="minorEastAsia" w:hAnsiTheme="minorEastAsia"/>
          <w:noProof/>
        </w:rPr>
        <w:drawing>
          <wp:inline distT="0" distB="0" distL="0" distR="0">
            <wp:extent cx="5610225" cy="800226"/>
            <wp:effectExtent l="19050" t="19050" r="28575" b="18924"/>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610225" cy="800226"/>
                    </a:xfrm>
                    <a:prstGeom prst="rect">
                      <a:avLst/>
                    </a:prstGeom>
                    <a:noFill/>
                    <a:ln w="9525">
                      <a:solidFill>
                        <a:schemeClr val="accent1"/>
                      </a:solidFill>
                      <a:miter lim="800000"/>
                      <a:headEnd/>
                      <a:tailEnd/>
                    </a:ln>
                  </pic:spPr>
                </pic:pic>
              </a:graphicData>
            </a:graphic>
          </wp:inline>
        </w:drawing>
      </w:r>
    </w:p>
    <w:p w:rsidR="008F24B6" w:rsidRPr="00FB31DA" w:rsidRDefault="008F24B6" w:rsidP="00BA4B30">
      <w:pPr>
        <w:pStyle w:val="a0"/>
        <w:rPr>
          <w:rFonts w:asciiTheme="minorEastAsia" w:eastAsiaTheme="minorEastAsia" w:hAnsiTheme="minorEastAsia"/>
        </w:rPr>
      </w:pPr>
    </w:p>
    <w:p w:rsidR="008F24B6" w:rsidRPr="00FB31DA" w:rsidRDefault="008F24B6" w:rsidP="00BA4B30">
      <w:pPr>
        <w:pStyle w:val="a0"/>
        <w:rPr>
          <w:rFonts w:asciiTheme="minorEastAsia" w:eastAsiaTheme="minorEastAsia" w:hAnsiTheme="minorEastAsia"/>
        </w:rPr>
      </w:pPr>
    </w:p>
    <w:p w:rsidR="00AC35A5" w:rsidRPr="00FB31DA" w:rsidRDefault="00E0197C"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AC35A5" w:rsidRPr="00FB31DA">
        <w:rPr>
          <w:rFonts w:asciiTheme="minorEastAsia" w:eastAsiaTheme="minorEastAsia" w:hAnsiTheme="minorEastAsia" w:hint="eastAsia"/>
          <w:sz w:val="24"/>
          <w:szCs w:val="24"/>
        </w:rPr>
        <w:lastRenderedPageBreak/>
        <w:t>6.</w:t>
      </w:r>
      <w:r w:rsidRPr="00FB31DA">
        <w:rPr>
          <w:rFonts w:asciiTheme="minorEastAsia" w:eastAsiaTheme="minorEastAsia" w:hAnsiTheme="minorEastAsia" w:hint="eastAsia"/>
          <w:sz w:val="24"/>
          <w:szCs w:val="24"/>
        </w:rPr>
        <w:t>3</w:t>
      </w:r>
      <w:r w:rsidR="00AC35A5" w:rsidRPr="00FB31DA">
        <w:rPr>
          <w:rFonts w:asciiTheme="minorEastAsia" w:eastAsiaTheme="minorEastAsia" w:hAnsiTheme="minorEastAsia" w:hint="eastAsia"/>
          <w:sz w:val="24"/>
          <w:szCs w:val="24"/>
        </w:rPr>
        <w:t>.</w:t>
      </w:r>
      <w:r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00AC35A5" w:rsidRPr="00FB31DA">
        <w:rPr>
          <w:rFonts w:asciiTheme="minorEastAsia" w:eastAsiaTheme="minorEastAsia" w:hAnsiTheme="minorEastAsia"/>
          <w:sz w:val="24"/>
          <w:szCs w:val="24"/>
        </w:rPr>
        <w:t>系统</w:t>
      </w:r>
    </w:p>
    <w:p w:rsidR="006E2392" w:rsidRDefault="006E2392" w:rsidP="006E239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水平子系统设计</w:t>
      </w:r>
      <w:r>
        <w:rPr>
          <w:rFonts w:asciiTheme="minorEastAsia" w:eastAsiaTheme="minorEastAsia" w:hAnsiTheme="minorEastAsia" w:hint="eastAsia"/>
          <w:sz w:val="24"/>
        </w:rPr>
        <w:t>数据和语音全部</w:t>
      </w:r>
      <w:r w:rsidRPr="00FB31DA">
        <w:rPr>
          <w:rFonts w:asciiTheme="minorEastAsia" w:eastAsiaTheme="minorEastAsia" w:hAnsiTheme="minorEastAsia"/>
          <w:sz w:val="24"/>
        </w:rPr>
        <w:t>采用</w:t>
      </w:r>
      <w:r>
        <w:rPr>
          <w:rFonts w:asciiTheme="minorEastAsia" w:eastAsiaTheme="minorEastAsia" w:hAnsiTheme="minorEastAsia" w:hint="eastAsia"/>
          <w:sz w:val="24"/>
        </w:rPr>
        <w:t>超六</w:t>
      </w:r>
      <w:r w:rsidRPr="00FB31DA">
        <w:rPr>
          <w:rFonts w:asciiTheme="minorEastAsia" w:eastAsiaTheme="minorEastAsia" w:hAnsiTheme="minor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sz w:val="24"/>
        </w:rPr>
        <w:t>屏蔽双绞线</w:t>
      </w:r>
      <w:r w:rsidR="002A4980" w:rsidRPr="000129C7">
        <w:rPr>
          <w:rFonts w:asciiTheme="minorEastAsia" w:eastAsiaTheme="minorEastAsia" w:hAnsiTheme="minorEastAsia" w:hint="eastAsia"/>
          <w:sz w:val="24"/>
        </w:rPr>
        <w:t>（</w:t>
      </w:r>
      <w:r w:rsidR="002A4980" w:rsidRPr="000129C7">
        <w:rPr>
          <w:rFonts w:asciiTheme="minorEastAsia" w:eastAsiaTheme="minorEastAsia" w:hAnsiTheme="minorEastAsia"/>
          <w:sz w:val="24"/>
        </w:rPr>
        <w:t>CLA04-</w:t>
      </w:r>
      <w:r w:rsidR="002A4980" w:rsidRPr="000129C7">
        <w:rPr>
          <w:rFonts w:asciiTheme="minorEastAsia" w:eastAsiaTheme="minorEastAsia" w:hAnsiTheme="minorEastAsia" w:hint="eastAsia"/>
          <w:sz w:val="24"/>
        </w:rPr>
        <w:t>U</w:t>
      </w:r>
      <w:r w:rsidR="002A4980" w:rsidRPr="000129C7">
        <w:rPr>
          <w:rFonts w:asciiTheme="minorEastAsia" w:eastAsiaTheme="minorEastAsia" w:hAnsiTheme="minorEastAsia"/>
          <w:sz w:val="24"/>
        </w:rPr>
        <w:t>C6</w:t>
      </w:r>
      <w:r w:rsidR="002A4980">
        <w:rPr>
          <w:rFonts w:asciiTheme="minorEastAsia" w:eastAsiaTheme="minorEastAsia" w:hAnsiTheme="minorEastAsia" w:hint="eastAsia"/>
          <w:sz w:val="24"/>
        </w:rPr>
        <w:t>A</w:t>
      </w:r>
      <w:r w:rsidR="002A4980" w:rsidRPr="000129C7">
        <w:rPr>
          <w:rFonts w:asciiTheme="minorEastAsia" w:eastAsiaTheme="minorEastAsia" w:hAnsiTheme="minorEastAsia" w:hint="eastAsia"/>
          <w:sz w:val="24"/>
        </w:rPr>
        <w:t>）</w:t>
      </w:r>
      <w:r w:rsidRPr="00FB31DA">
        <w:rPr>
          <w:rFonts w:asciiTheme="minorEastAsia" w:eastAsiaTheme="minorEastAsia" w:hAnsiTheme="minorEastAsia" w:hint="eastAsia"/>
          <w:sz w:val="24"/>
        </w:rPr>
        <w:t>，光纤信息点采用室内4芯多模光纤（</w:t>
      </w:r>
      <w:r>
        <w:rPr>
          <w:rFonts w:asciiTheme="minorEastAsia" w:eastAsiaTheme="minorEastAsia" w:hAnsiTheme="minorEastAsia" w:hint="eastAsia"/>
          <w:sz w:val="24"/>
        </w:rPr>
        <w:t>FCM-4-OM3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6E2392">
        <w:rPr>
          <w:rFonts w:asciiTheme="minorEastAsia" w:eastAsiaTheme="minorEastAsia" w:hAnsiTheme="minorEastAsia" w:hint="eastAsia"/>
          <w:color w:val="FF0000"/>
          <w:sz w:val="24"/>
        </w:rPr>
        <w:t>每个信息点一收一发，只需要2芯光缆，因为光纤传输介质非常脆弱，另外2芯可以作备用。</w:t>
      </w:r>
    </w:p>
    <w:p w:rsidR="006E2392" w:rsidRPr="00FB31DA" w:rsidRDefault="006E2392" w:rsidP="006E239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Pr>
          <w:rFonts w:asciiTheme="minorEastAsia" w:eastAsiaTheme="minorEastAsia" w:hAnsiTheme="minorEastAsia"/>
          <w:sz w:val="24"/>
        </w:rPr>
        <w:t>超</w:t>
      </w:r>
      <w:r>
        <w:rPr>
          <w:rFonts w:asciiTheme="minorEastAsia" w:eastAsiaTheme="minorEastAsia" w:hAnsiTheme="minorEastAsia" w:hint="eastAsia"/>
          <w:sz w:val="24"/>
        </w:rPr>
        <w:t>六</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水平线缆留有10%的余量。</w:t>
      </w:r>
    </w:p>
    <w:p w:rsidR="006E2392" w:rsidRPr="00FB31DA" w:rsidRDefault="006E2392" w:rsidP="006E239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Pr>
          <w:rFonts w:asciiTheme="minorEastAsia" w:eastAsiaTheme="minorEastAsia" w:hAnsiTheme="minorEastAsia" w:hint="eastAsia"/>
          <w:sz w:val="24"/>
        </w:rPr>
        <w:t>超六</w:t>
      </w:r>
      <w:r w:rsidRPr="00FB31DA">
        <w:rPr>
          <w:rFonts w:asciiTheme="minorEastAsia" w:eastAsiaTheme="minorEastAsia" w:hAnsiTheme="minorEastAsia" w:hint="eastAsia"/>
          <w:sz w:val="24"/>
        </w:rPr>
        <w:t>类设计，以实现语音点和数据点的互换。</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rsidR="000F744E" w:rsidRPr="00FB31DA" w:rsidRDefault="00117CBB" w:rsidP="000F744E">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0"/>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FB31DA" w:rsidRDefault="000F744E" w:rsidP="000F744E">
      <w:pPr>
        <w:spacing w:line="360" w:lineRule="auto"/>
        <w:ind w:firstLineChars="200" w:firstLine="480"/>
        <w:rPr>
          <w:rFonts w:asciiTheme="minorEastAsia" w:eastAsiaTheme="minorEastAsia" w:hAnsiTheme="minorEastAsia"/>
          <w:sz w:val="24"/>
        </w:rPr>
      </w:pPr>
    </w:p>
    <w:p w:rsidR="000F744E" w:rsidRPr="00FB31DA" w:rsidRDefault="000F744E" w:rsidP="000F744E">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TCSC" w:val="0"/>
          <w:attr w:name="NumberType" w:val="1"/>
          <w:attr w:name="Negative" w:val="False"/>
          <w:attr w:name="HasSpace" w:val="False"/>
          <w:attr w:name="SourceValue" w:val="90"/>
          <w:attr w:name="UnitName" w:val="m"/>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372CDD">
        <w:rPr>
          <w:rFonts w:asciiTheme="minorEastAsia" w:eastAsiaTheme="minorEastAsia" w:hAnsiTheme="minorEastAsia" w:cs="Times New Roman" w:hint="eastAsia"/>
          <w:color w:val="auto"/>
          <w:kern w:val="2"/>
        </w:rPr>
        <w:t>U</w:t>
      </w:r>
      <w:r w:rsidR="000A0191" w:rsidRPr="00FB31DA">
        <w:rPr>
          <w:rFonts w:asciiTheme="minorEastAsia" w:eastAsiaTheme="minorEastAsia" w:hAnsiTheme="minorEastAsia" w:cs="Times New Roman"/>
          <w:color w:val="auto"/>
          <w:kern w:val="2"/>
        </w:rPr>
        <w:t>C6</w:t>
      </w:r>
      <w:r w:rsidR="002A4980">
        <w:rPr>
          <w:rFonts w:asciiTheme="minorEastAsia" w:eastAsiaTheme="minorEastAsia" w:hAnsiTheme="minorEastAsia" w:cs="Times New Roman" w:hint="eastAsia"/>
          <w:color w:val="auto"/>
          <w:kern w:val="2"/>
        </w:rPr>
        <w:t>A</w:t>
      </w:r>
      <w:r w:rsidR="00E46680">
        <w:rPr>
          <w:rFonts w:asciiTheme="minorEastAsia" w:eastAsiaTheme="minorEastAsia" w:hAnsiTheme="minorEastAsia" w:cs="Times New Roman" w:hint="eastAsia"/>
          <w:color w:val="auto"/>
          <w:kern w:val="2"/>
        </w:rPr>
        <w:t>超</w:t>
      </w:r>
      <w:r w:rsidR="000A0191" w:rsidRPr="00FB31DA">
        <w:rPr>
          <w:rFonts w:asciiTheme="minorEastAsia" w:eastAsiaTheme="minorEastAsia" w:hAnsiTheme="minorEastAsia"/>
          <w:kern w:val="2"/>
        </w:rPr>
        <w:t>六类</w:t>
      </w:r>
      <w:r w:rsidR="00372CDD">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w:t>
      </w:r>
      <w:r w:rsidR="00372CDD">
        <w:rPr>
          <w:rFonts w:asciiTheme="minorEastAsia" w:eastAsiaTheme="minorEastAsia" w:hAnsiTheme="minorEastAsia" w:cs="Times New Roman" w:hint="eastAsia"/>
          <w:kern w:val="2"/>
        </w:rPr>
        <w:t>非</w:t>
      </w:r>
      <w:r w:rsidR="000A0191" w:rsidRPr="00FB31DA">
        <w:rPr>
          <w:rFonts w:asciiTheme="minorEastAsia" w:eastAsiaTheme="minorEastAsia" w:hAnsiTheme="minorEastAsia" w:cs="Times New Roman" w:hint="eastAsia"/>
          <w:kern w:val="2"/>
        </w:rPr>
        <w:t>屏蔽双绞线</w:t>
      </w:r>
      <w:r w:rsidRPr="00FB31DA">
        <w:rPr>
          <w:rFonts w:asciiTheme="minorEastAsia" w:eastAsiaTheme="minorEastAsia" w:hAnsiTheme="minorEastAsia" w:hint="eastAsia"/>
        </w:rPr>
        <w:t>。</w:t>
      </w:r>
    </w:p>
    <w:p w:rsidR="007B2AB5" w:rsidRPr="00FB31DA" w:rsidRDefault="007B2AB5" w:rsidP="007B2AB5">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rsidR="007B2AB5" w:rsidRPr="00FB31DA" w:rsidRDefault="007B2AB5" w:rsidP="007B2A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1.1</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(端接容限)；</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rsidR="000E62FF" w:rsidRPr="00FB31DA" w:rsidRDefault="00EB5598" w:rsidP="000E62FF">
      <w:pPr>
        <w:spacing w:before="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0E62FF" w:rsidRPr="00FB31DA">
        <w:rPr>
          <w:rFonts w:asciiTheme="minorEastAsia" w:eastAsiaTheme="minorEastAsia" w:hAnsiTheme="minorEastAsia" w:hint="eastAsia"/>
          <w:b/>
          <w:sz w:val="24"/>
        </w:rPr>
        <w:lastRenderedPageBreak/>
        <w:t xml:space="preserve">1) </w:t>
      </w:r>
      <w:r w:rsidR="00E46680">
        <w:rPr>
          <w:rFonts w:asciiTheme="minorEastAsia" w:eastAsiaTheme="minorEastAsia" w:hAnsiTheme="minorEastAsia" w:hint="eastAsia"/>
          <w:b/>
          <w:sz w:val="24"/>
        </w:rPr>
        <w:t>超</w:t>
      </w:r>
      <w:r w:rsidR="000E62FF" w:rsidRPr="00FB31DA">
        <w:rPr>
          <w:rFonts w:asciiTheme="minorEastAsia" w:eastAsiaTheme="minorEastAsia" w:hAnsiTheme="minorEastAsia" w:hint="eastAsia"/>
          <w:b/>
          <w:sz w:val="24"/>
        </w:rPr>
        <w:t>六类</w:t>
      </w:r>
      <w:r w:rsidR="00191474">
        <w:rPr>
          <w:rFonts w:asciiTheme="minorEastAsia" w:eastAsiaTheme="minorEastAsia" w:hAnsiTheme="minorEastAsia" w:hint="eastAsia"/>
          <w:b/>
          <w:sz w:val="24"/>
        </w:rPr>
        <w:t>四</w:t>
      </w:r>
      <w:r w:rsidR="000E62FF" w:rsidRPr="00FB31DA">
        <w:rPr>
          <w:rFonts w:asciiTheme="minorEastAsia" w:eastAsiaTheme="minorEastAsia" w:hAnsiTheme="minorEastAsia" w:hint="eastAsia"/>
          <w:b/>
          <w:sz w:val="24"/>
        </w:rPr>
        <w:t>对</w:t>
      </w:r>
      <w:r w:rsidR="00191474">
        <w:rPr>
          <w:rFonts w:asciiTheme="minorEastAsia" w:eastAsiaTheme="minorEastAsia" w:hAnsiTheme="minorEastAsia" w:hint="eastAsia"/>
          <w:b/>
          <w:sz w:val="24"/>
        </w:rPr>
        <w:t>非</w:t>
      </w:r>
      <w:r w:rsidR="000E62FF" w:rsidRPr="00FB31DA">
        <w:rPr>
          <w:rFonts w:asciiTheme="minorEastAsia" w:eastAsiaTheme="minorEastAsia" w:hAnsiTheme="minorEastAsia" w:hint="eastAsia"/>
          <w:b/>
          <w:sz w:val="24"/>
        </w:rPr>
        <w:t>屏蔽双绞线/</w:t>
      </w:r>
      <w:r w:rsidR="000E62FF" w:rsidRPr="001B2F82">
        <w:rPr>
          <w:rFonts w:ascii="Arial Unicode MS" w:eastAsia="Arial Unicode MS" w:hAnsi="Arial Unicode MS" w:cs="Arial Unicode MS" w:hint="eastAsia"/>
          <w:sz w:val="24"/>
        </w:rPr>
        <w:t>LINKBASIC</w:t>
      </w:r>
      <w:r w:rsidR="002A4980">
        <w:rPr>
          <w:rFonts w:asciiTheme="minorEastAsia" w:eastAsiaTheme="minorEastAsia" w:hAnsiTheme="minorEastAsia" w:hint="eastAsia"/>
          <w:sz w:val="24"/>
        </w:rPr>
        <w:t xml:space="preserve"> </w:t>
      </w:r>
      <w:r w:rsidR="008F75C9" w:rsidRPr="002A4980">
        <w:rPr>
          <w:rFonts w:asciiTheme="minorEastAsia" w:eastAsiaTheme="minorEastAsia" w:hAnsiTheme="minorEastAsia" w:hint="eastAsia"/>
          <w:b/>
          <w:sz w:val="24"/>
        </w:rPr>
        <w:t>C</w:t>
      </w:r>
      <w:r w:rsidR="000E62FF" w:rsidRPr="002A4980">
        <w:rPr>
          <w:rFonts w:asciiTheme="minorEastAsia" w:eastAsiaTheme="minorEastAsia" w:hAnsiTheme="minorEastAsia"/>
          <w:b/>
          <w:sz w:val="24"/>
        </w:rPr>
        <w:t>LA04-</w:t>
      </w:r>
      <w:r w:rsidR="00191474" w:rsidRPr="002A4980">
        <w:rPr>
          <w:rFonts w:asciiTheme="minorEastAsia" w:eastAsiaTheme="minorEastAsia" w:hAnsiTheme="minorEastAsia" w:hint="eastAsia"/>
          <w:b/>
          <w:sz w:val="24"/>
        </w:rPr>
        <w:t>U</w:t>
      </w:r>
      <w:r w:rsidR="000E62FF" w:rsidRPr="002A4980">
        <w:rPr>
          <w:rFonts w:asciiTheme="minorEastAsia" w:eastAsiaTheme="minorEastAsia" w:hAnsiTheme="minorEastAsia"/>
          <w:b/>
          <w:sz w:val="24"/>
        </w:rPr>
        <w:t>C6</w:t>
      </w:r>
      <w:r w:rsidR="00E46680" w:rsidRPr="002A4980">
        <w:rPr>
          <w:rFonts w:asciiTheme="minorEastAsia" w:eastAsiaTheme="minorEastAsia" w:hAnsiTheme="minorEastAsia" w:hint="eastAsia"/>
          <w:b/>
          <w:sz w:val="24"/>
        </w:rPr>
        <w:t>A</w:t>
      </w:r>
    </w:p>
    <w:p w:rsidR="000A0191" w:rsidRPr="00FB31DA" w:rsidRDefault="00191474" w:rsidP="00CE55E5">
      <w:pPr>
        <w:spacing w:before="120" w:line="360" w:lineRule="auto"/>
        <w:ind w:firstLineChars="200" w:firstLine="480"/>
        <w:rPr>
          <w:rFonts w:asciiTheme="minorEastAsia" w:eastAsiaTheme="minorEastAsia" w:hAnsiTheme="minorEastAsia"/>
          <w:sz w:val="24"/>
        </w:rPr>
      </w:pPr>
      <w:r>
        <w:rPr>
          <w:rFonts w:ascii="Arial Unicode MS" w:eastAsia="Arial Unicode MS" w:hAnsi="Arial Unicode MS" w:cs="Arial Unicode MS" w:hint="eastAsia"/>
          <w:noProof/>
          <w:sz w:val="24"/>
        </w:rPr>
        <w:drawing>
          <wp:anchor distT="0" distB="0" distL="114300" distR="114300" simplePos="0" relativeHeight="251683328" behindDoc="0" locked="0" layoutInCell="1" allowOverlap="1">
            <wp:simplePos x="0" y="0"/>
            <wp:positionH relativeFrom="column">
              <wp:posOffset>3248025</wp:posOffset>
            </wp:positionH>
            <wp:positionV relativeFrom="paragraph">
              <wp:posOffset>140970</wp:posOffset>
            </wp:positionV>
            <wp:extent cx="2414270" cy="1223645"/>
            <wp:effectExtent l="19050" t="19050" r="24130" b="1460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414270" cy="1223645"/>
                    </a:xfrm>
                    <a:prstGeom prst="rect">
                      <a:avLst/>
                    </a:prstGeom>
                    <a:noFill/>
                    <a:ln w="9525">
                      <a:solidFill>
                        <a:schemeClr val="accent1"/>
                      </a:solidFill>
                      <a:miter lim="800000"/>
                      <a:headEnd/>
                      <a:tailEnd/>
                    </a:ln>
                  </pic:spPr>
                </pic:pic>
              </a:graphicData>
            </a:graphic>
          </wp:anchor>
        </w:drawing>
      </w:r>
      <w:r w:rsidR="000A0191" w:rsidRPr="001B2F82">
        <w:rPr>
          <w:rFonts w:ascii="Arial Unicode MS" w:eastAsia="Arial Unicode MS" w:hAnsi="Arial Unicode MS" w:cs="Arial Unicode MS" w:hint="eastAsia"/>
          <w:sz w:val="24"/>
        </w:rPr>
        <w:t>LINKBASIC</w:t>
      </w:r>
      <w:r w:rsidR="002A4980">
        <w:rPr>
          <w:rFonts w:ascii="Arial Unicode MS" w:eastAsia="Arial Unicode MS" w:hAnsi="Arial Unicode MS" w:cs="Arial Unicode MS" w:hint="eastAsia"/>
          <w:sz w:val="24"/>
        </w:rPr>
        <w:t xml:space="preserve"> </w:t>
      </w:r>
      <w:r w:rsidR="000A0191" w:rsidRPr="00FB31DA">
        <w:rPr>
          <w:rFonts w:asciiTheme="minorEastAsia" w:eastAsiaTheme="minorEastAsia" w:hAnsiTheme="minorEastAsia"/>
          <w:sz w:val="24"/>
        </w:rPr>
        <w:t>CLA04-</w:t>
      </w:r>
      <w:r>
        <w:rPr>
          <w:rFonts w:asciiTheme="minorEastAsia" w:eastAsiaTheme="minorEastAsia" w:hAnsiTheme="minorEastAsia" w:hint="eastAsia"/>
          <w:sz w:val="24"/>
        </w:rPr>
        <w:t>U</w:t>
      </w:r>
      <w:r w:rsidR="000A0191" w:rsidRPr="00FB31DA">
        <w:rPr>
          <w:rFonts w:asciiTheme="minorEastAsia" w:eastAsiaTheme="minorEastAsia" w:hAnsiTheme="minorEastAsia"/>
          <w:sz w:val="24"/>
        </w:rPr>
        <w:t>C6</w:t>
      </w:r>
      <w:r w:rsidR="00E46680">
        <w:rPr>
          <w:rFonts w:asciiTheme="minorEastAsia" w:eastAsiaTheme="minorEastAsia" w:hAnsiTheme="minorEastAsia" w:hint="eastAsia"/>
          <w:sz w:val="24"/>
        </w:rPr>
        <w:t>A</w:t>
      </w:r>
      <w:r w:rsidR="000F744E" w:rsidRPr="00FB31DA">
        <w:rPr>
          <w:rFonts w:asciiTheme="minorEastAsia" w:eastAsiaTheme="minorEastAsia" w:hAnsiTheme="minorEastAsia" w:hint="eastAsia"/>
          <w:sz w:val="24"/>
        </w:rPr>
        <w:t>双绞线的线径由AWG 2</w:t>
      </w:r>
      <w:r w:rsidRPr="00191474">
        <w:rPr>
          <w:rFonts w:asciiTheme="minorEastAsia" w:eastAsiaTheme="minorEastAsia" w:hAnsiTheme="minorEastAsia" w:hint="eastAsia"/>
          <w:sz w:val="24"/>
        </w:rPr>
        <w:t xml:space="preserve"> </w:t>
      </w:r>
      <w:r w:rsidR="000F744E" w:rsidRPr="00FB31DA">
        <w:rPr>
          <w:rFonts w:asciiTheme="minorEastAsia" w:eastAsiaTheme="minorEastAsia" w:hAnsiTheme="minorEastAsia" w:hint="eastAsia"/>
          <w:sz w:val="24"/>
        </w:rPr>
        <w:t>4提高至AWG 23，减小了线缆的衰减（高频衰减呈趋肤效应，表面积越大，衰减越小）</w:t>
      </w:r>
      <w:r w:rsidR="00E46680">
        <w:rPr>
          <w:rFonts w:asciiTheme="minorEastAsia" w:eastAsiaTheme="minorEastAsia" w:hAnsiTheme="minorEastAsia" w:hint="eastAsia"/>
          <w:sz w:val="24"/>
        </w:rPr>
        <w:t>，提供高达550MHZ带宽，满足10G以太网应用</w:t>
      </w:r>
      <w:r w:rsidR="000F744E" w:rsidRPr="00FB31DA">
        <w:rPr>
          <w:rFonts w:asciiTheme="minorEastAsia" w:eastAsiaTheme="minorEastAsia" w:hAnsiTheme="minorEastAsia" w:hint="eastAsia"/>
          <w:sz w:val="24"/>
        </w:rPr>
        <w:t>。</w:t>
      </w:r>
    </w:p>
    <w:p w:rsidR="000F744E" w:rsidRPr="00FB31DA" w:rsidRDefault="000F744E" w:rsidP="000A0191">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双绞线电缆的绝缘耐压为500VAC。高频信号传输衰减比普通线缆改善了40%（3dB），而ACR指标（串扰衰减比）则比6类标准提高了1倍（6dB），配合性能优良的</w:t>
      </w:r>
      <w:r w:rsidR="000A0191" w:rsidRPr="00FB31DA">
        <w:rPr>
          <w:rFonts w:asciiTheme="minorEastAsia" w:eastAsiaTheme="minorEastAsia" w:hAnsiTheme="minorEastAsia" w:hint="eastAsia"/>
          <w:sz w:val="24"/>
        </w:rPr>
        <w:t>兰贝</w:t>
      </w:r>
      <w:r w:rsidRPr="00FB31DA">
        <w:rPr>
          <w:rFonts w:asciiTheme="minorEastAsia" w:eastAsiaTheme="minorEastAsia" w:hAnsiTheme="minorEastAsia" w:hint="eastAsia"/>
          <w:sz w:val="24"/>
        </w:rPr>
        <w:t>系列接插件，</w:t>
      </w:r>
      <w:r w:rsidR="000A0191" w:rsidRPr="001B2F82">
        <w:rPr>
          <w:rFonts w:ascii="Arial Unicode MS" w:eastAsia="Arial Unicode MS" w:hAnsi="Arial Unicode MS" w:cs="Arial Unicode MS" w:hint="eastAsia"/>
          <w:sz w:val="24"/>
        </w:rPr>
        <w:t>LINKBASIC</w:t>
      </w:r>
      <w:r w:rsidR="002A4980">
        <w:rPr>
          <w:rFonts w:asciiTheme="minorEastAsia" w:eastAsiaTheme="minorEastAsia" w:hAnsiTheme="minorEastAsia" w:hint="eastAsia"/>
          <w:sz w:val="24"/>
        </w:rPr>
        <w:t xml:space="preserve"> </w:t>
      </w:r>
      <w:r w:rsidR="00044068" w:rsidRPr="00FB31DA">
        <w:rPr>
          <w:rFonts w:asciiTheme="minorEastAsia" w:eastAsiaTheme="minorEastAsia" w:hAnsiTheme="minorEastAsia" w:hint="eastAsia"/>
          <w:sz w:val="24"/>
        </w:rPr>
        <w:t>CAT</w:t>
      </w:r>
      <w:r w:rsidRPr="00FB31DA">
        <w:rPr>
          <w:rFonts w:asciiTheme="minorEastAsia" w:eastAsiaTheme="minorEastAsia" w:hAnsiTheme="minorEastAsia" w:hint="eastAsia"/>
          <w:sz w:val="24"/>
        </w:rPr>
        <w:t>6</w:t>
      </w:r>
      <w:r w:rsidR="00E46680">
        <w:rPr>
          <w:rFonts w:asciiTheme="minorEastAsia" w:eastAsiaTheme="minorEastAsia" w:hAnsiTheme="minorEastAsia" w:hint="eastAsia"/>
          <w:sz w:val="24"/>
        </w:rPr>
        <w:t>A</w:t>
      </w:r>
      <w:r w:rsidRPr="00FB31DA">
        <w:rPr>
          <w:rFonts w:asciiTheme="minorEastAsia" w:eastAsiaTheme="minorEastAsia" w:hAnsiTheme="minorEastAsia" w:hint="eastAsia"/>
          <w:sz w:val="24"/>
        </w:rPr>
        <w:t>类布线系统提供了超越6</w:t>
      </w:r>
      <w:r w:rsidR="00E46680">
        <w:rPr>
          <w:rFonts w:asciiTheme="minorEastAsia" w:eastAsiaTheme="minorEastAsia" w:hAnsiTheme="minorEastAsia" w:hint="eastAsia"/>
          <w:sz w:val="24"/>
        </w:rPr>
        <w:t>A</w:t>
      </w:r>
      <w:r w:rsidRPr="00FB31DA">
        <w:rPr>
          <w:rFonts w:asciiTheme="minorEastAsia" w:eastAsiaTheme="minorEastAsia" w:hAnsiTheme="minorEastAsia" w:hint="eastAsia"/>
          <w:sz w:val="24"/>
        </w:rPr>
        <w:t>类标准的优异传输性能。</w:t>
      </w:r>
    </w:p>
    <w:p w:rsidR="000F744E" w:rsidRPr="00FB31DA" w:rsidRDefault="00044068" w:rsidP="000E62FF">
      <w:pPr>
        <w:spacing w:before="120" w:line="360" w:lineRule="auto"/>
        <w:ind w:firstLineChars="200" w:firstLine="480"/>
        <w:rPr>
          <w:rFonts w:asciiTheme="minorEastAsia" w:eastAsiaTheme="minorEastAsia" w:hAnsiTheme="minorEastAsia"/>
          <w:sz w:val="24"/>
        </w:rPr>
      </w:pPr>
      <w:r w:rsidRPr="001B2F82">
        <w:rPr>
          <w:rFonts w:ascii="Arial Unicode MS" w:eastAsia="Arial Unicode MS" w:hAnsi="Arial Unicode MS" w:cs="Arial Unicode MS" w:hint="eastAsia"/>
          <w:sz w:val="24"/>
        </w:rPr>
        <w:t>LINKBASIC</w:t>
      </w:r>
      <w:r w:rsidR="002A4980">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CAT6</w:t>
      </w:r>
      <w:r w:rsidR="00E46680">
        <w:rPr>
          <w:rFonts w:asciiTheme="minorEastAsia" w:eastAsiaTheme="minorEastAsia" w:hAnsiTheme="minorEastAsia" w:hint="eastAsia"/>
          <w:sz w:val="24"/>
        </w:rPr>
        <w:t>A</w:t>
      </w:r>
      <w:r w:rsidRPr="00FB31DA">
        <w:rPr>
          <w:rFonts w:asciiTheme="minorEastAsia" w:eastAsiaTheme="minorEastAsia" w:hAnsiTheme="minorEastAsia" w:hint="eastAsia"/>
          <w:sz w:val="24"/>
        </w:rPr>
        <w:t>类</w:t>
      </w:r>
      <w:r w:rsidR="006E2392">
        <w:rPr>
          <w:rFonts w:asciiTheme="minorEastAsia" w:eastAsiaTheme="minorEastAsia" w:hAnsiTheme="minorEastAsia" w:hint="eastAsia"/>
          <w:sz w:val="24"/>
        </w:rPr>
        <w:t>非</w:t>
      </w:r>
      <w:r w:rsidR="000F744E" w:rsidRPr="00FB31DA">
        <w:rPr>
          <w:rFonts w:asciiTheme="minorEastAsia" w:eastAsiaTheme="minorEastAsia" w:hAnsiTheme="minorEastAsia" w:hint="eastAsia"/>
          <w:sz w:val="24"/>
        </w:rPr>
        <w:t>屏蔽线缆采用的十字隔板绞合设计，提高了线缆的强壮度，在施工过程能有效保护线缆内的绞合线对，降低线缆受到挤压、扭曲的损害，因此更好地保障线缆的同心度、平衡性指标，保障了良好的系统安装性能。</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增大了线对之间的相对距离，提高了线对间的分隔度，使线缆的串扰指标（PS-NEXT，PS-ELFEXT）有极大的提高。</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有效保障了线对内完美的同心度和平衡性，提高了线缆的阻抗稳定性，使信号传输更为完美。</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改善了线缆的安装性能，线缆的分离隔板有效减少了普通UTP线缆在安装时容易出现的线缆双绞结构的损伤。</w:t>
      </w:r>
    </w:p>
    <w:p w:rsidR="000E62FF" w:rsidRPr="00FB31DA" w:rsidRDefault="00106185" w:rsidP="00106185">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4B4D40">
        <w:rPr>
          <w:rStyle w:val="A16"/>
          <w:rFonts w:asciiTheme="minorEastAsia" w:eastAsiaTheme="minorEastAsia" w:hAnsiTheme="minorEastAsia"/>
          <w:sz w:val="24"/>
          <w:szCs w:val="24"/>
        </w:rPr>
        <w:t xml:space="preserve">UL Subject444, </w:t>
      </w:r>
      <w:r w:rsidR="00C423BC">
        <w:rPr>
          <w:rStyle w:val="A16"/>
          <w:rFonts w:asciiTheme="minorEastAsia" w:eastAsiaTheme="minorEastAsia" w:hAnsiTheme="minorEastAsia"/>
          <w:sz w:val="24"/>
          <w:szCs w:val="24"/>
        </w:rPr>
        <w:t>TIA</w:t>
      </w:r>
      <w:r w:rsidR="00C423BC">
        <w:rPr>
          <w:rStyle w:val="A16"/>
          <w:rFonts w:asciiTheme="minorEastAsia" w:eastAsiaTheme="minorEastAsia" w:hAnsiTheme="minorEastAsia" w:hint="eastAsia"/>
          <w:sz w:val="24"/>
          <w:szCs w:val="24"/>
        </w:rPr>
        <w:t>-</w:t>
      </w:r>
      <w:r w:rsidR="002A4980">
        <w:rPr>
          <w:rStyle w:val="A16"/>
          <w:rFonts w:asciiTheme="minorEastAsia" w:eastAsiaTheme="minorEastAsia" w:hAnsiTheme="minorEastAsia"/>
          <w:sz w:val="24"/>
          <w:szCs w:val="24"/>
        </w:rPr>
        <w:t>56</w:t>
      </w:r>
      <w:r w:rsidR="002A4980">
        <w:rPr>
          <w:rStyle w:val="A16"/>
          <w:rFonts w:asciiTheme="minorEastAsia" w:eastAsiaTheme="minorEastAsia" w:hAnsiTheme="minorEastAsia" w:hint="eastAsia"/>
          <w:sz w:val="24"/>
          <w:szCs w:val="24"/>
        </w:rPr>
        <w:t>8-C</w:t>
      </w:r>
      <w:r w:rsidRPr="00FB31DA">
        <w:rPr>
          <w:rStyle w:val="A16"/>
          <w:rFonts w:asciiTheme="minorEastAsia" w:eastAsiaTheme="minorEastAsia" w:hAnsiTheme="minorEastAsia"/>
          <w:sz w:val="24"/>
          <w:szCs w:val="24"/>
        </w:rPr>
        <w:t xml:space="preserve">.2-1&amp; ISO/IEC 11801, IEC61163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p>
    <w:p w:rsidR="00106185" w:rsidRPr="00FB31DA" w:rsidRDefault="00106185" w:rsidP="00B44A23">
      <w:pPr>
        <w:pStyle w:val="Pa4"/>
        <w:numPr>
          <w:ilvl w:val="0"/>
          <w:numId w:val="21"/>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p>
    <w:p w:rsidR="00106185" w:rsidRPr="00FB31DA" w:rsidRDefault="00191474" w:rsidP="00E46680">
      <w:pPr>
        <w:widowControl/>
        <w:jc w:val="left"/>
        <w:rPr>
          <w:rFonts w:asciiTheme="minorEastAsia" w:eastAsiaTheme="minorEastAsia" w:hAnsiTheme="minorEastAsia"/>
          <w:b/>
          <w:sz w:val="24"/>
        </w:rPr>
      </w:pPr>
      <w:r>
        <w:rPr>
          <w:rFonts w:asciiTheme="minorEastAsia" w:eastAsiaTheme="minorEastAsia" w:hAnsiTheme="minorEastAsia"/>
          <w:noProof/>
        </w:rPr>
        <w:br w:type="page"/>
      </w:r>
      <w:r w:rsidR="00106185" w:rsidRPr="00FB31DA">
        <w:rPr>
          <w:rFonts w:asciiTheme="minorEastAsia" w:eastAsiaTheme="minorEastAsia" w:hAnsiTheme="minorEastAsia" w:hint="eastAsia"/>
          <w:b/>
          <w:sz w:val="24"/>
        </w:rPr>
        <w:lastRenderedPageBreak/>
        <w:t>电气特性：</w:t>
      </w:r>
    </w:p>
    <w:p w:rsidR="00B643B6" w:rsidRPr="00FB31DA" w:rsidRDefault="00E46680" w:rsidP="00B643B6">
      <w:pPr>
        <w:spacing w:before="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795154" cy="1733804"/>
            <wp:effectExtent l="19050" t="19050" r="15096" b="18796"/>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795399" cy="1733877"/>
                    </a:xfrm>
                    <a:prstGeom prst="rect">
                      <a:avLst/>
                    </a:prstGeom>
                    <a:noFill/>
                    <a:ln w="9525">
                      <a:solidFill>
                        <a:schemeClr val="accent1"/>
                      </a:solidFill>
                      <a:miter lim="800000"/>
                      <a:headEnd/>
                      <a:tailEnd/>
                    </a:ln>
                  </pic:spPr>
                </pic:pic>
              </a:graphicData>
            </a:graphic>
          </wp:inline>
        </w:drawing>
      </w:r>
    </w:p>
    <w:p w:rsidR="00CD7EB0" w:rsidRPr="00FB31DA" w:rsidRDefault="00B643B6"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CD7EB0" w:rsidRPr="00FB31DA">
        <w:rPr>
          <w:rFonts w:asciiTheme="minorEastAsia" w:eastAsiaTheme="minorEastAsia" w:hAnsiTheme="minorEastAsia" w:hint="eastAsia"/>
          <w:sz w:val="24"/>
          <w:szCs w:val="24"/>
        </w:rPr>
        <w:lastRenderedPageBreak/>
        <w:t>6.3.3</w:t>
      </w:r>
      <w:r w:rsidR="00CD7EB0" w:rsidRPr="00FB31DA">
        <w:rPr>
          <w:rFonts w:asciiTheme="minorEastAsia" w:eastAsiaTheme="minorEastAsia" w:hAnsiTheme="minorEastAsia"/>
          <w:sz w:val="24"/>
          <w:szCs w:val="24"/>
        </w:rPr>
        <w:t>管理子系统</w:t>
      </w:r>
    </w:p>
    <w:p w:rsidR="00C423BC" w:rsidRPr="00204A74" w:rsidRDefault="00C423BC" w:rsidP="00C423BC">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本大楼的设备全部采用</w:t>
      </w:r>
      <w:r w:rsidRPr="00204A74">
        <w:rPr>
          <w:rFonts w:asciiTheme="minorEastAsia" w:eastAsiaTheme="minorEastAsia" w:hAnsiTheme="minorEastAsia"/>
          <w:color w:val="FF0000"/>
          <w:sz w:val="24"/>
        </w:rPr>
        <w:t>互连</w:t>
      </w:r>
      <w:r w:rsidRPr="00204A74">
        <w:rPr>
          <w:rFonts w:asciiTheme="minorEastAsia" w:eastAsiaTheme="minorEastAsia" w:hAnsiTheme="minorEastAsia" w:hint="eastAsia"/>
          <w:color w:val="FF0000"/>
          <w:sz w:val="24"/>
        </w:rPr>
        <w:t>的</w:t>
      </w:r>
      <w:r w:rsidRPr="00204A74">
        <w:rPr>
          <w:rFonts w:asciiTheme="minorEastAsia" w:eastAsiaTheme="minorEastAsia" w:hAnsiTheme="minorEastAsia"/>
          <w:color w:val="FF0000"/>
          <w:sz w:val="24"/>
        </w:rPr>
        <w:t>方式，管理干线子系统和</w:t>
      </w:r>
      <w:r w:rsidRPr="00204A74">
        <w:rPr>
          <w:rFonts w:asciiTheme="minorEastAsia" w:eastAsiaTheme="minorEastAsia" w:hAnsiTheme="minorEastAsia" w:hint="eastAsia"/>
          <w:color w:val="FF0000"/>
          <w:sz w:val="24"/>
        </w:rPr>
        <w:t>水平</w:t>
      </w:r>
      <w:r w:rsidRPr="00204A74">
        <w:rPr>
          <w:rFonts w:asciiTheme="minorEastAsia" w:eastAsiaTheme="minorEastAsia" w:hAnsiTheme="minorEastAsia"/>
          <w:color w:val="FF0000"/>
          <w:sz w:val="24"/>
        </w:rPr>
        <w:t>子系统的线缆。管理区为连通各个子系统提供连接手段。</w:t>
      </w:r>
      <w:r w:rsidRPr="00204A74">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rsidR="00C423BC" w:rsidRPr="00204A74" w:rsidRDefault="00C423BC" w:rsidP="00C423BC">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下图是管理间数据配线架的跳线连接方式：</w:t>
      </w:r>
    </w:p>
    <w:p w:rsidR="00C423BC" w:rsidRDefault="00C423BC" w:rsidP="00C423BC">
      <w:pPr>
        <w:spacing w:before="120" w:after="120"/>
        <w:ind w:firstLineChars="200" w:firstLine="420"/>
        <w:rPr>
          <w:rFonts w:asciiTheme="minorEastAsia" w:eastAsiaTheme="minorEastAsia" w:hAnsiTheme="minorEastAsia"/>
          <w:sz w:val="24"/>
        </w:rPr>
      </w:pPr>
      <w:r>
        <w:rPr>
          <w:rFonts w:ascii="宋体" w:hAnsi="宋体"/>
          <w:noProof/>
          <w:szCs w:val="21"/>
        </w:rPr>
        <w:drawing>
          <wp:inline distT="0" distB="0" distL="0" distR="0">
            <wp:extent cx="3324225" cy="2393094"/>
            <wp:effectExtent l="19050" t="0" r="9525" b="0"/>
            <wp:docPr id="9"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3"/>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rsidR="00C423BC" w:rsidRPr="00204A74" w:rsidRDefault="00C423BC" w:rsidP="00C423BC">
      <w:pPr>
        <w:spacing w:before="120" w:after="12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04A74">
        <w:rPr>
          <w:rFonts w:asciiTheme="minorEastAsia" w:eastAsiaTheme="minorEastAsia" w:hAnsiTheme="minorEastAsia" w:hint="eastAsia"/>
          <w:szCs w:val="21"/>
        </w:rPr>
        <w:t>管理子系统示意图</w:t>
      </w:r>
    </w:p>
    <w:p w:rsidR="00C423BC" w:rsidRDefault="00C423BC" w:rsidP="00C423BC">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UnitName" w:val="米"/>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rsidR="00C423BC" w:rsidRPr="0016419B" w:rsidRDefault="00C423BC" w:rsidP="00C423BC">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。兰贝24口</w:t>
      </w:r>
      <w:r w:rsidRPr="0016419B">
        <w:rPr>
          <w:rFonts w:asciiTheme="minorEastAsia" w:eastAsiaTheme="minorEastAsia" w:hAnsiTheme="minorEastAsia"/>
          <w:color w:val="FF0000"/>
          <w:sz w:val="24"/>
        </w:rPr>
        <w:t>铜缆配线架</w:t>
      </w:r>
      <w:r w:rsidRPr="0016419B">
        <w:rPr>
          <w:rFonts w:asciiTheme="minorEastAsia" w:eastAsiaTheme="minorEastAsia" w:hAnsiTheme="minorEastAsia" w:hint="eastAsia"/>
          <w:color w:val="FF0000"/>
          <w:sz w:val="24"/>
        </w:rPr>
        <w:t>模块化设计，施工安装方便。铜缆配线架数量：分配线架管理的信息点 ÷ 24，取整。</w:t>
      </w:r>
    </w:p>
    <w:p w:rsidR="00C423BC" w:rsidRPr="0016419B" w:rsidRDefault="00C423BC" w:rsidP="00C423BC">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rsidR="00C423BC" w:rsidRPr="0016419B" w:rsidRDefault="00C423BC" w:rsidP="00C423BC">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rsidR="00C423BC" w:rsidRPr="0016419B" w:rsidRDefault="00C423BC" w:rsidP="00C423BC">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数据跳线，按照数据信息点满配；同样，语音110配线架上的语音跳线，按照语音信息点满配来跳转。</w:t>
      </w:r>
      <w:r>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rsidR="00C423BC" w:rsidRPr="00FB31DA" w:rsidRDefault="00C423BC" w:rsidP="00C423BC">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lastRenderedPageBreak/>
        <w:t>光纤</w:t>
      </w:r>
      <w:r w:rsidRPr="00C423BC">
        <w:rPr>
          <w:rFonts w:asciiTheme="minorEastAsia" w:eastAsiaTheme="minorEastAsia" w:hAnsiTheme="minorEastAsia" w:hint="eastAsia"/>
          <w:color w:val="FF0000"/>
          <w:sz w:val="24"/>
        </w:rPr>
        <w:t>到桌面信息</w:t>
      </w:r>
      <w:r>
        <w:rPr>
          <w:rFonts w:asciiTheme="minorEastAsia" w:eastAsiaTheme="minorEastAsia" w:hAnsiTheme="minorEastAsia" w:hint="eastAsia"/>
          <w:sz w:val="24"/>
        </w:rPr>
        <w:t>点直接</w:t>
      </w:r>
      <w:r w:rsidRPr="00C423BC">
        <w:rPr>
          <w:rFonts w:asciiTheme="minorEastAsia" w:eastAsiaTheme="minorEastAsia" w:hAnsiTheme="minorEastAsia" w:hint="eastAsia"/>
          <w:color w:val="FF0000"/>
          <w:sz w:val="24"/>
        </w:rPr>
        <w:t>在</w:t>
      </w:r>
      <w:r>
        <w:rPr>
          <w:rFonts w:asciiTheme="minorEastAsia" w:eastAsiaTheme="minorEastAsia" w:hAnsiTheme="minorEastAsia" w:hint="eastAsia"/>
          <w:sz w:val="24"/>
        </w:rPr>
        <w:t>中心机房进行</w:t>
      </w:r>
      <w:r w:rsidRPr="00C423BC">
        <w:rPr>
          <w:rFonts w:asciiTheme="minorEastAsia" w:eastAsiaTheme="minorEastAsia" w:hAnsiTheme="minorEastAsia" w:hint="eastAsia"/>
          <w:color w:val="FF0000"/>
          <w:sz w:val="24"/>
        </w:rPr>
        <w:t>端接</w:t>
      </w:r>
      <w:r w:rsidRPr="00FB31DA">
        <w:rPr>
          <w:rFonts w:asciiTheme="minorEastAsia" w:eastAsiaTheme="minorEastAsia" w:hAnsiTheme="minorEastAsia" w:hint="eastAsia"/>
          <w:sz w:val="24"/>
        </w:rPr>
        <w:t>。</w:t>
      </w:r>
    </w:p>
    <w:p w:rsidR="0043211C" w:rsidRPr="00FB31DA" w:rsidRDefault="0043211C" w:rsidP="00590FB5">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rPr>
        <w:br w:type="page"/>
      </w:r>
      <w:r w:rsidR="00B643B6" w:rsidRPr="00FB31DA">
        <w:rPr>
          <w:rFonts w:asciiTheme="minorEastAsia" w:eastAsiaTheme="minorEastAsia" w:hAnsiTheme="minorEastAsia" w:hint="eastAsia"/>
          <w:b/>
        </w:rPr>
        <w:lastRenderedPageBreak/>
        <w:t>1</w:t>
      </w:r>
      <w:r w:rsidRPr="00FB31DA">
        <w:rPr>
          <w:rFonts w:asciiTheme="minorEastAsia" w:eastAsiaTheme="minorEastAsia" w:hAnsiTheme="minorEastAsia" w:hint="eastAsia"/>
          <w:b/>
        </w:rPr>
        <w:t>）24口网络配线架选用兰贝1U24口（型号：</w:t>
      </w:r>
      <w:r w:rsidRPr="00FB31DA">
        <w:rPr>
          <w:rFonts w:asciiTheme="minorEastAsia" w:eastAsiaTheme="minorEastAsia" w:hAnsiTheme="minorEastAsia" w:cs="方正细黑一瓤愀."/>
          <w:b/>
          <w:color w:val="000000"/>
          <w:szCs w:val="24"/>
        </w:rPr>
        <w:t>PNA24-</w:t>
      </w:r>
      <w:r w:rsidRPr="00FB31DA">
        <w:rPr>
          <w:rFonts w:asciiTheme="minorEastAsia" w:eastAsiaTheme="minorEastAsia" w:hAnsiTheme="minorEastAsia" w:cs="方正细黑一瓤愀." w:hint="eastAsia"/>
          <w:b/>
          <w:color w:val="000000"/>
          <w:szCs w:val="24"/>
        </w:rPr>
        <w:t xml:space="preserve"> KJ</w:t>
      </w:r>
      <w:r w:rsidRPr="00FB31DA">
        <w:rPr>
          <w:rFonts w:asciiTheme="minorEastAsia" w:eastAsiaTheme="minorEastAsia" w:hAnsiTheme="minorEastAsia" w:hint="eastAsia"/>
          <w:b/>
        </w:rPr>
        <w:t>）配线架；</w:t>
      </w:r>
    </w:p>
    <w:p w:rsidR="0043211C" w:rsidRPr="00FB31DA" w:rsidRDefault="0043211C" w:rsidP="00590FB5">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产品概述:</w:t>
      </w:r>
    </w:p>
    <w:p w:rsidR="0043211C" w:rsidRPr="00FB31DA" w:rsidRDefault="001402DB" w:rsidP="0043211C">
      <w:pPr>
        <w:numPr>
          <w:ilvl w:val="0"/>
          <w:numId w:val="23"/>
        </w:numPr>
        <w:spacing w:before="120" w:after="120"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93568" behindDoc="0" locked="0" layoutInCell="1" allowOverlap="1">
            <wp:simplePos x="0" y="0"/>
            <wp:positionH relativeFrom="column">
              <wp:posOffset>2423160</wp:posOffset>
            </wp:positionH>
            <wp:positionV relativeFrom="paragraph">
              <wp:posOffset>33655</wp:posOffset>
            </wp:positionV>
            <wp:extent cx="3265170" cy="779780"/>
            <wp:effectExtent l="19050" t="19050" r="11430" b="203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3265170" cy="779780"/>
                    </a:xfrm>
                    <a:prstGeom prst="rect">
                      <a:avLst/>
                    </a:prstGeom>
                    <a:noFill/>
                    <a:ln w="9525">
                      <a:solidFill>
                        <a:schemeClr val="accent1"/>
                      </a:solidFill>
                      <a:miter lim="800000"/>
                      <a:headEnd/>
                      <a:tailEnd/>
                    </a:ln>
                  </pic:spPr>
                </pic:pic>
              </a:graphicData>
            </a:graphic>
          </wp:anchor>
        </w:drawing>
      </w:r>
      <w:r w:rsidR="000D2216">
        <w:rPr>
          <w:rFonts w:asciiTheme="minorEastAsia" w:eastAsiaTheme="minorEastAsia" w:hAnsiTheme="minorEastAsia" w:hint="eastAsia"/>
          <w:sz w:val="24"/>
        </w:rPr>
        <w:t>超</w:t>
      </w:r>
      <w:r w:rsidR="0043211C" w:rsidRPr="00FB31DA">
        <w:rPr>
          <w:rFonts w:asciiTheme="minorEastAsia" w:eastAsiaTheme="minorEastAsia" w:hAnsiTheme="minorEastAsia" w:hint="eastAsia"/>
          <w:sz w:val="24"/>
        </w:rPr>
        <w:t>六类</w:t>
      </w:r>
      <w:r w:rsidR="00256638" w:rsidRPr="00FB31DA">
        <w:rPr>
          <w:rFonts w:asciiTheme="minorEastAsia" w:eastAsiaTheme="minorEastAsia" w:hAnsiTheme="minorEastAsia" w:hint="eastAsia"/>
          <w:sz w:val="24"/>
        </w:rPr>
        <w:t>24配线架</w:t>
      </w:r>
      <w:r w:rsidR="0043211C" w:rsidRPr="00FB31DA">
        <w:rPr>
          <w:rFonts w:asciiTheme="minorEastAsia" w:eastAsiaTheme="minorEastAsia" w:hAnsiTheme="minorEastAsia" w:hint="eastAsia"/>
          <w:sz w:val="24"/>
        </w:rPr>
        <w:t>空架，配合JK</w:t>
      </w:r>
      <w:r w:rsidR="00215D22" w:rsidRPr="00215D22">
        <w:rPr>
          <w:rFonts w:asciiTheme="minorEastAsia" w:eastAsiaTheme="minorEastAsia" w:hAnsiTheme="minorEastAsia" w:hint="eastAsia"/>
          <w:color w:val="FF0000"/>
          <w:sz w:val="24"/>
        </w:rPr>
        <w:t>A</w:t>
      </w:r>
      <w:r w:rsidR="0043211C"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0043211C" w:rsidRPr="00FB31DA">
        <w:rPr>
          <w:rFonts w:asciiTheme="minorEastAsia" w:eastAsiaTheme="minorEastAsia" w:hAnsiTheme="minorEastAsia" w:hint="eastAsia"/>
          <w:sz w:val="24"/>
        </w:rPr>
        <w:t>C6</w:t>
      </w:r>
      <w:r>
        <w:rPr>
          <w:rFonts w:asciiTheme="minorEastAsia" w:eastAsiaTheme="minorEastAsia" w:hAnsiTheme="minorEastAsia" w:hint="eastAsia"/>
          <w:sz w:val="24"/>
        </w:rPr>
        <w:t>A</w:t>
      </w:r>
      <w:r w:rsidR="0043211C" w:rsidRPr="00FB31DA">
        <w:rPr>
          <w:rFonts w:asciiTheme="minorEastAsia" w:eastAsiaTheme="minorEastAsia" w:hAnsiTheme="minorEastAsia" w:hint="eastAsia"/>
          <w:sz w:val="24"/>
        </w:rPr>
        <w:t>模块可满足或优于现行的</w:t>
      </w:r>
      <w:r>
        <w:rPr>
          <w:rFonts w:asciiTheme="minorEastAsia" w:eastAsiaTheme="minorEastAsia" w:hAnsiTheme="minorEastAsia" w:hint="eastAsia"/>
          <w:sz w:val="24"/>
        </w:rPr>
        <w:t>超</w:t>
      </w:r>
      <w:r w:rsidR="0043211C" w:rsidRPr="00FB31DA">
        <w:rPr>
          <w:rFonts w:asciiTheme="minorEastAsia" w:eastAsiaTheme="minorEastAsia" w:hAnsiTheme="minorEastAsia" w:hint="eastAsia"/>
          <w:sz w:val="24"/>
        </w:rPr>
        <w:t>六类传输标准，符合</w:t>
      </w:r>
      <w:r>
        <w:rPr>
          <w:rFonts w:asciiTheme="minorEastAsia" w:eastAsiaTheme="minorEastAsia" w:hAnsiTheme="minorEastAsia" w:hint="eastAsia"/>
          <w:sz w:val="24"/>
        </w:rPr>
        <w:t>万</w:t>
      </w:r>
      <w:r w:rsidR="0043211C" w:rsidRPr="00FB31DA">
        <w:rPr>
          <w:rFonts w:asciiTheme="minorEastAsia" w:eastAsiaTheme="minorEastAsia" w:hAnsiTheme="minorEastAsia" w:hint="eastAsia"/>
          <w:sz w:val="24"/>
        </w:rPr>
        <w:t>兆以太网应用系统，性能超越</w:t>
      </w:r>
      <w:r>
        <w:rPr>
          <w:rFonts w:asciiTheme="minorEastAsia" w:eastAsiaTheme="minorEastAsia" w:hAnsiTheme="minorEastAsia" w:hint="eastAsia"/>
          <w:sz w:val="24"/>
        </w:rPr>
        <w:t>超</w:t>
      </w:r>
      <w:r w:rsidR="0043211C" w:rsidRPr="00FB31DA">
        <w:rPr>
          <w:rFonts w:asciiTheme="minorEastAsia" w:eastAsiaTheme="minorEastAsia" w:hAnsiTheme="minorEastAsia" w:hint="eastAsia"/>
          <w:sz w:val="24"/>
        </w:rPr>
        <w:t>六类</w:t>
      </w:r>
      <w:r>
        <w:rPr>
          <w:rFonts w:asciiTheme="minorEastAsia" w:eastAsiaTheme="minorEastAsia" w:hAnsiTheme="minorEastAsia" w:hint="eastAsia"/>
          <w:sz w:val="24"/>
        </w:rPr>
        <w:t>5</w:t>
      </w:r>
      <w:r w:rsidR="0043211C" w:rsidRPr="00FB31DA">
        <w:rPr>
          <w:rFonts w:asciiTheme="minorEastAsia" w:eastAsiaTheme="minorEastAsia" w:hAnsiTheme="minorEastAsia"/>
          <w:sz w:val="24"/>
        </w:rPr>
        <w:t>50MHZ</w:t>
      </w:r>
      <w:r w:rsidR="0043211C" w:rsidRPr="00FB31DA">
        <w:rPr>
          <w:rFonts w:asciiTheme="minorEastAsia" w:eastAsiaTheme="minorEastAsia" w:hAnsiTheme="minorEastAsia" w:hint="eastAsia"/>
          <w:sz w:val="24"/>
        </w:rPr>
        <w:t>连接硬件指标，适用于设备间的水平布线、设备以及集中点的互配端接</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FB31DA" w:rsidRDefault="0043211C" w:rsidP="00590FB5">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配合JK</w:t>
      </w:r>
      <w:r w:rsidR="00215D22" w:rsidRPr="00215D22">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w:t>
      </w:r>
      <w:r w:rsidR="001402DB">
        <w:rPr>
          <w:rFonts w:asciiTheme="minorEastAsia" w:eastAsiaTheme="minorEastAsia" w:hAnsiTheme="minorEastAsia" w:hint="eastAsia"/>
          <w:sz w:val="24"/>
        </w:rPr>
        <w:t>A</w:t>
      </w:r>
      <w:r w:rsidRPr="00FB31DA">
        <w:rPr>
          <w:rFonts w:asciiTheme="minorEastAsia" w:eastAsiaTheme="minorEastAsia" w:hAnsiTheme="minorEastAsia" w:hint="eastAsia"/>
          <w:sz w:val="24"/>
        </w:rPr>
        <w:t>模块具有向后兼容性，可向下兼容</w:t>
      </w:r>
      <w:r w:rsidRPr="00FB31DA">
        <w:rPr>
          <w:rFonts w:asciiTheme="minorEastAsia" w:eastAsiaTheme="minorEastAsia" w:hAnsiTheme="minorEastAsia"/>
          <w:sz w:val="24"/>
        </w:rPr>
        <w:t>CAT</w:t>
      </w:r>
      <w:r w:rsidR="001402DB">
        <w:rPr>
          <w:rFonts w:asciiTheme="minorEastAsia" w:eastAsiaTheme="minorEastAsia" w:hAnsiTheme="minorEastAsia" w:hint="eastAsia"/>
          <w:sz w:val="24"/>
        </w:rPr>
        <w:t>6</w:t>
      </w:r>
      <w:r w:rsidRPr="00FB31DA">
        <w:rPr>
          <w:rFonts w:asciiTheme="minorEastAsia" w:eastAsiaTheme="minorEastAsia" w:hAnsiTheme="minorEastAsia" w:hint="eastAsia"/>
          <w:sz w:val="24"/>
        </w:rPr>
        <w:t>及更低类别的系统；</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rsidR="00DA6870" w:rsidRPr="00FB31DA" w:rsidRDefault="00DA6870" w:rsidP="00256638">
      <w:pPr>
        <w:spacing w:before="120" w:after="120" w:line="360" w:lineRule="auto"/>
        <w:rPr>
          <w:rFonts w:asciiTheme="minorEastAsia" w:eastAsiaTheme="minorEastAsia" w:hAnsiTheme="minorEastAsia"/>
          <w:sz w:val="24"/>
        </w:rPr>
      </w:pPr>
    </w:p>
    <w:p w:rsidR="00AF0FC3" w:rsidRPr="00FB31DA" w:rsidRDefault="00DA6870" w:rsidP="00AF0FC3">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sz w:val="24"/>
        </w:rPr>
        <w:br w:type="page"/>
      </w:r>
      <w:r w:rsidR="00AF0FC3">
        <w:rPr>
          <w:rFonts w:asciiTheme="minorEastAsia" w:eastAsiaTheme="minorEastAsia" w:hAnsiTheme="minorEastAsia" w:hint="eastAsia"/>
          <w:b/>
          <w:noProof/>
          <w:sz w:val="24"/>
        </w:rPr>
        <w:lastRenderedPageBreak/>
        <w:t>2</w:t>
      </w:r>
      <w:r w:rsidR="00AF0FC3" w:rsidRPr="00FB31DA">
        <w:rPr>
          <w:rFonts w:asciiTheme="minorEastAsia" w:eastAsiaTheme="minorEastAsia" w:hAnsiTheme="minorEastAsia" w:hint="eastAsia"/>
          <w:b/>
          <w:noProof/>
          <w:sz w:val="24"/>
        </w:rPr>
        <w:t>）</w:t>
      </w:r>
      <w:r w:rsidR="00AF0FC3" w:rsidRPr="00FB31DA">
        <w:rPr>
          <w:rFonts w:asciiTheme="minorEastAsia" w:eastAsiaTheme="minorEastAsia" w:hAnsiTheme="minorEastAsia" w:cs="Arial" w:hint="eastAsia"/>
          <w:b/>
          <w:bCs/>
          <w:kern w:val="0"/>
          <w:sz w:val="24"/>
        </w:rPr>
        <w:t>型号</w:t>
      </w:r>
      <w:r w:rsidR="00AF0FC3" w:rsidRPr="00FB31DA">
        <w:rPr>
          <w:rFonts w:asciiTheme="minorEastAsia" w:eastAsiaTheme="minorEastAsia" w:hAnsiTheme="minorEastAsia" w:cs="Arial"/>
          <w:b/>
          <w:bCs/>
          <w:kern w:val="0"/>
          <w:sz w:val="24"/>
        </w:rPr>
        <w:t>: JK</w:t>
      </w:r>
      <w:r w:rsidR="002872CA" w:rsidRPr="002872CA">
        <w:rPr>
          <w:rFonts w:asciiTheme="minorEastAsia" w:eastAsiaTheme="minorEastAsia" w:hAnsiTheme="minorEastAsia" w:cs="Arial" w:hint="eastAsia"/>
          <w:b/>
          <w:bCs/>
          <w:color w:val="FF0000"/>
          <w:kern w:val="0"/>
          <w:sz w:val="24"/>
        </w:rPr>
        <w:t>A</w:t>
      </w:r>
      <w:r w:rsidR="00AF0FC3" w:rsidRPr="00FB31DA">
        <w:rPr>
          <w:rFonts w:asciiTheme="minorEastAsia" w:eastAsiaTheme="minorEastAsia" w:hAnsiTheme="minorEastAsia" w:cs="Arial"/>
          <w:b/>
          <w:bCs/>
          <w:kern w:val="0"/>
          <w:sz w:val="24"/>
        </w:rPr>
        <w:t>09-</w:t>
      </w:r>
      <w:r w:rsidR="00AF0FC3">
        <w:rPr>
          <w:rFonts w:asciiTheme="minorEastAsia" w:eastAsiaTheme="minorEastAsia" w:hAnsiTheme="minorEastAsia" w:cs="Arial" w:hint="eastAsia"/>
          <w:b/>
          <w:bCs/>
          <w:kern w:val="0"/>
          <w:sz w:val="24"/>
        </w:rPr>
        <w:t>U</w:t>
      </w:r>
      <w:r w:rsidR="00AF0FC3" w:rsidRPr="00FB31DA">
        <w:rPr>
          <w:rFonts w:asciiTheme="minorEastAsia" w:eastAsiaTheme="minorEastAsia" w:hAnsiTheme="minorEastAsia" w:cs="Arial"/>
          <w:b/>
          <w:bCs/>
          <w:kern w:val="0"/>
          <w:sz w:val="24"/>
        </w:rPr>
        <w:t>C6</w:t>
      </w:r>
      <w:r w:rsidR="00AF0FC3">
        <w:rPr>
          <w:rFonts w:asciiTheme="minorEastAsia" w:eastAsiaTheme="minorEastAsia" w:hAnsiTheme="minorEastAsia" w:cs="Arial" w:hint="eastAsia"/>
          <w:b/>
          <w:bCs/>
          <w:kern w:val="0"/>
          <w:sz w:val="24"/>
        </w:rPr>
        <w:t>A超</w:t>
      </w:r>
      <w:r w:rsidR="00AF0FC3" w:rsidRPr="00FB31DA">
        <w:rPr>
          <w:rFonts w:asciiTheme="minorEastAsia" w:eastAsiaTheme="minorEastAsia" w:hAnsiTheme="minorEastAsia" w:cs="Arial" w:hint="eastAsia"/>
          <w:b/>
          <w:bCs/>
          <w:kern w:val="0"/>
          <w:sz w:val="24"/>
        </w:rPr>
        <w:t>六类</w:t>
      </w:r>
      <w:r w:rsidR="00AF0FC3">
        <w:rPr>
          <w:rFonts w:asciiTheme="minorEastAsia" w:eastAsiaTheme="minorEastAsia" w:hAnsiTheme="minorEastAsia" w:cs="Arial" w:hint="eastAsia"/>
          <w:b/>
          <w:bCs/>
          <w:kern w:val="0"/>
          <w:sz w:val="24"/>
        </w:rPr>
        <w:t>非</w:t>
      </w:r>
      <w:r w:rsidR="00AF0FC3" w:rsidRPr="00FB31DA">
        <w:rPr>
          <w:rFonts w:asciiTheme="minorEastAsia" w:eastAsiaTheme="minorEastAsia" w:hAnsiTheme="minorEastAsia" w:cs="Arial" w:hint="eastAsia"/>
          <w:b/>
          <w:bCs/>
          <w:kern w:val="0"/>
          <w:sz w:val="24"/>
        </w:rPr>
        <w:t>屏蔽信息模块（180度打线式）</w:t>
      </w:r>
    </w:p>
    <w:p w:rsidR="00AF0FC3" w:rsidRPr="00D3478D" w:rsidRDefault="00AF0FC3" w:rsidP="00AF0FC3">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5616" behindDoc="0" locked="0" layoutInCell="1" allowOverlap="1">
            <wp:simplePos x="0" y="0"/>
            <wp:positionH relativeFrom="column">
              <wp:posOffset>2887980</wp:posOffset>
            </wp:positionH>
            <wp:positionV relativeFrom="paragraph">
              <wp:posOffset>208280</wp:posOffset>
            </wp:positionV>
            <wp:extent cx="2747010" cy="1247775"/>
            <wp:effectExtent l="19050" t="19050" r="15240" b="28575"/>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747010" cy="1247775"/>
                    </a:xfrm>
                    <a:prstGeom prst="rect">
                      <a:avLst/>
                    </a:prstGeom>
                    <a:noFill/>
                    <a:ln w="9525">
                      <a:solidFill>
                        <a:schemeClr val="accent1"/>
                      </a:solidFill>
                      <a:miter lim="800000"/>
                      <a:headEnd/>
                      <a:tailEnd/>
                    </a:ln>
                  </pic:spPr>
                </pic:pic>
              </a:graphicData>
            </a:graphic>
          </wp:anchor>
        </w:drawing>
      </w:r>
      <w:r w:rsidRPr="00D3478D">
        <w:rPr>
          <w:rFonts w:asciiTheme="minorEastAsia" w:eastAsiaTheme="minorEastAsia" w:hAnsiTheme="minorEastAsia" w:cs="Arial" w:hint="eastAsia"/>
          <w:b/>
          <w:bCs/>
          <w:kern w:val="0"/>
          <w:sz w:val="24"/>
        </w:rPr>
        <w:t>产品概述</w:t>
      </w:r>
      <w:r w:rsidRPr="00D3478D">
        <w:rPr>
          <w:rFonts w:asciiTheme="minorEastAsia" w:eastAsiaTheme="minorEastAsia" w:hAnsiTheme="minorEastAsia" w:cs="Arial"/>
          <w:b/>
          <w:bCs/>
          <w:kern w:val="0"/>
          <w:sz w:val="24"/>
        </w:rPr>
        <w:t xml:space="preserve"> </w:t>
      </w:r>
    </w:p>
    <w:p w:rsidR="00AF0FC3" w:rsidRDefault="00AF0FC3" w:rsidP="00AF0FC3">
      <w:pPr>
        <w:spacing w:line="360" w:lineRule="auto"/>
        <w:ind w:firstLineChars="150" w:firstLine="361"/>
        <w:jc w:val="left"/>
        <w:rPr>
          <w:rStyle w:val="A20"/>
          <w:rFonts w:asciiTheme="minorEastAsia" w:eastAsiaTheme="minorEastAsia" w:hAnsiTheme="minorEastAsia"/>
          <w:sz w:val="24"/>
          <w:szCs w:val="24"/>
        </w:rPr>
      </w:pPr>
      <w:r w:rsidRPr="00FB31DA">
        <w:rPr>
          <w:rFonts w:asciiTheme="minorEastAsia" w:eastAsiaTheme="minorEastAsia" w:hAnsiTheme="minorEastAsia" w:cs="Arial"/>
          <w:b/>
          <w:bCs/>
          <w:kern w:val="0"/>
          <w:sz w:val="24"/>
        </w:rPr>
        <w:t>JK</w:t>
      </w:r>
      <w:r w:rsidR="002872CA" w:rsidRPr="002872CA">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r>
        <w:rPr>
          <w:rFonts w:asciiTheme="minorEastAsia" w:eastAsiaTheme="minorEastAsia" w:hAnsiTheme="minorEastAsia" w:cs="Arial" w:hint="eastAsia"/>
          <w:b/>
          <w:bCs/>
          <w:kern w:val="0"/>
          <w:sz w:val="24"/>
        </w:rPr>
        <w:t>A</w:t>
      </w:r>
      <w:r w:rsidRPr="00D3478D">
        <w:rPr>
          <w:rStyle w:val="A20"/>
          <w:rFonts w:asciiTheme="minorEastAsia" w:eastAsiaTheme="minorEastAsia" w:hAnsiTheme="minorEastAsia" w:hint="eastAsia"/>
          <w:sz w:val="24"/>
          <w:szCs w:val="24"/>
        </w:rPr>
        <w:t>作为</w:t>
      </w:r>
      <w:r w:rsidRPr="002872CA">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w:t>
      </w:r>
      <w:r>
        <w:rPr>
          <w:rStyle w:val="A20"/>
          <w:rFonts w:asciiTheme="minorEastAsia" w:eastAsiaTheme="minorEastAsia" w:hAnsiTheme="minorEastAsia" w:hint="eastAsia"/>
          <w:sz w:val="24"/>
          <w:szCs w:val="24"/>
        </w:rPr>
        <w:t>超</w:t>
      </w:r>
      <w:r w:rsidRPr="00D3478D">
        <w:rPr>
          <w:rStyle w:val="A20"/>
          <w:rFonts w:asciiTheme="minorEastAsia" w:eastAsiaTheme="minorEastAsia" w:hAnsiTheme="minorEastAsia" w:hint="eastAsia"/>
          <w:sz w:val="24"/>
          <w:szCs w:val="24"/>
        </w:rPr>
        <w:t>六类非屏蔽布线解决方案的一部分，兰贝</w:t>
      </w:r>
      <w:r>
        <w:rPr>
          <w:rStyle w:val="A20"/>
          <w:rFonts w:asciiTheme="minorEastAsia" w:eastAsiaTheme="minorEastAsia" w:hAnsiTheme="minorEastAsia" w:hint="eastAsia"/>
          <w:sz w:val="24"/>
          <w:szCs w:val="24"/>
        </w:rPr>
        <w:t>超</w:t>
      </w:r>
      <w:r w:rsidRPr="00D3478D">
        <w:rPr>
          <w:rStyle w:val="A20"/>
          <w:rFonts w:asciiTheme="minorEastAsia" w:eastAsiaTheme="minorEastAsia" w:hAnsiTheme="minorEastAsia" w:hint="eastAsia"/>
          <w:sz w:val="24"/>
          <w:szCs w:val="24"/>
        </w:rPr>
        <w:t>六类非屏蔽信息模块超越了所有</w:t>
      </w:r>
      <w:r>
        <w:rPr>
          <w:rStyle w:val="A20"/>
          <w:rFonts w:asciiTheme="minorEastAsia" w:eastAsiaTheme="minorEastAsia" w:hAnsiTheme="minorEastAsia" w:hint="eastAsia"/>
          <w:sz w:val="24"/>
          <w:szCs w:val="24"/>
        </w:rPr>
        <w:t>超</w:t>
      </w:r>
      <w:r w:rsidRPr="00D3478D">
        <w:rPr>
          <w:rStyle w:val="A20"/>
          <w:rFonts w:asciiTheme="minorEastAsia" w:eastAsiaTheme="minorEastAsia" w:hAnsiTheme="minorEastAsia" w:hint="eastAsia"/>
          <w:sz w:val="24"/>
          <w:szCs w:val="24"/>
        </w:rPr>
        <w:t>六类部件的性能要求，符合</w:t>
      </w:r>
      <w:r>
        <w:rPr>
          <w:rStyle w:val="A20"/>
          <w:rFonts w:asciiTheme="minorEastAsia" w:eastAsiaTheme="minorEastAsia" w:hAnsiTheme="minorEastAsia" w:hint="eastAsia"/>
          <w:sz w:val="24"/>
          <w:szCs w:val="24"/>
        </w:rPr>
        <w:t>万</w:t>
      </w:r>
      <w:r w:rsidRPr="00D3478D">
        <w:rPr>
          <w:rStyle w:val="A20"/>
          <w:rFonts w:asciiTheme="minorEastAsia" w:eastAsiaTheme="minorEastAsia" w:hAnsiTheme="minorEastAsia" w:hint="eastAsia"/>
          <w:sz w:val="24"/>
          <w:szCs w:val="24"/>
        </w:rPr>
        <w:t>兆以太网应用系统，适用于设备间与工作区的通讯插座连接，可提供高达</w:t>
      </w:r>
      <w:r>
        <w:rPr>
          <w:rStyle w:val="A20"/>
          <w:rFonts w:asciiTheme="minorEastAsia" w:eastAsiaTheme="minorEastAsia" w:hAnsiTheme="minorEastAsia" w:hint="eastAsia"/>
          <w:sz w:val="24"/>
          <w:szCs w:val="24"/>
        </w:rPr>
        <w:t>5</w:t>
      </w:r>
      <w:r w:rsidRPr="00D3478D">
        <w:rPr>
          <w:rStyle w:val="A20"/>
          <w:rFonts w:asciiTheme="minorEastAsia" w:eastAsiaTheme="minorEastAsia" w:hAnsiTheme="minorEastAsia"/>
          <w:sz w:val="24"/>
          <w:szCs w:val="24"/>
        </w:rPr>
        <w:t>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AF0FC3" w:rsidRPr="000E12AA" w:rsidRDefault="00AF0FC3" w:rsidP="00AF0FC3">
      <w:pPr>
        <w:spacing w:line="360" w:lineRule="auto"/>
        <w:ind w:firstLineChars="150" w:firstLine="360"/>
        <w:jc w:val="left"/>
        <w:rPr>
          <w:rFonts w:asciiTheme="minorEastAsia" w:eastAsiaTheme="minorEastAsia" w:hAnsiTheme="minorEastAsia" w:cs="Arial"/>
          <w:kern w:val="0"/>
          <w:sz w:val="24"/>
        </w:rPr>
      </w:pPr>
    </w:p>
    <w:p w:rsidR="00AF0FC3" w:rsidRDefault="00AF0FC3" w:rsidP="00AF0FC3">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AF0FC3" w:rsidRPr="00D3478D" w:rsidRDefault="00AF0FC3" w:rsidP="00AF0FC3">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AF0FC3" w:rsidRPr="00D3478D" w:rsidRDefault="00AF0FC3" w:rsidP="00AF0FC3">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AF0FC3" w:rsidRPr="00D3478D" w:rsidRDefault="00AF0FC3" w:rsidP="00AF0FC3">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两种通用线序，通用线序标签清晰标注于模块上</w:t>
      </w:r>
      <w:r>
        <w:rPr>
          <w:rFonts w:asciiTheme="minorEastAsia" w:eastAsiaTheme="minorEastAsia" w:hAnsiTheme="minorEastAsia" w:cs="Arial" w:hint="eastAsia"/>
          <w:kern w:val="0"/>
          <w:sz w:val="24"/>
        </w:rPr>
        <w:t xml:space="preserve"> ；</w:t>
      </w:r>
    </w:p>
    <w:p w:rsidR="00AF0FC3" w:rsidRPr="00D3478D" w:rsidRDefault="00AF0FC3" w:rsidP="00AF0FC3">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AF0FC3" w:rsidRPr="00D3478D" w:rsidRDefault="00AF0FC3" w:rsidP="00AF0FC3">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AF0FC3" w:rsidRPr="00D3478D" w:rsidRDefault="00AF0FC3" w:rsidP="00AF0FC3">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AF0FC3" w:rsidRPr="00D3478D" w:rsidRDefault="00AF0FC3" w:rsidP="00AF0FC3">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r w:rsidRPr="00D3478D">
        <w:rPr>
          <w:rFonts w:asciiTheme="minorEastAsia" w:eastAsiaTheme="minorEastAsia" w:hAnsiTheme="minorEastAsia" w:cs="Arial"/>
          <w:kern w:val="0"/>
          <w:sz w:val="24"/>
        </w:rPr>
        <w:t>”</w:t>
      </w:r>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AF0FC3" w:rsidRPr="00D3478D" w:rsidRDefault="00AF0FC3" w:rsidP="00AF0FC3">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端接保护帽具有扣锁式设计，可以保证线缆避免端接后的过度弯曲、脱落和对接触点的保护</w:t>
      </w:r>
      <w:r>
        <w:rPr>
          <w:rFonts w:asciiTheme="minorEastAsia" w:eastAsiaTheme="minorEastAsia" w:hAnsiTheme="minorEastAsia" w:cs="Arial" w:hint="eastAsia"/>
          <w:kern w:val="0"/>
          <w:sz w:val="24"/>
        </w:rPr>
        <w:t>；</w:t>
      </w:r>
    </w:p>
    <w:p w:rsidR="00AF0FC3" w:rsidRPr="00D3478D" w:rsidRDefault="00AF0FC3" w:rsidP="00AF0FC3">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w:t>
      </w:r>
      <w:r>
        <w:rPr>
          <w:rFonts w:asciiTheme="minorEastAsia" w:eastAsiaTheme="minorEastAsia" w:hAnsiTheme="minorEastAsia" w:cs="Arial" w:hint="eastAsia"/>
          <w:kern w:val="0"/>
          <w:sz w:val="24"/>
        </w:rPr>
        <w:t>6</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AF0FC3" w:rsidRPr="00AF0FC3" w:rsidRDefault="00AF0FC3">
      <w:pPr>
        <w:widowControl/>
        <w:jc w:val="left"/>
        <w:rPr>
          <w:rFonts w:asciiTheme="minorEastAsia" w:eastAsiaTheme="minorEastAsia" w:hAnsiTheme="minorEastAsia"/>
          <w:b/>
          <w:noProof/>
          <w:sz w:val="24"/>
        </w:rPr>
      </w:pPr>
    </w:p>
    <w:p w:rsidR="00AF0FC3" w:rsidRDefault="00AF0FC3">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742C29" w:rsidRPr="00FB31DA" w:rsidRDefault="00256638" w:rsidP="00EA6CA5">
      <w:pPr>
        <w:pStyle w:val="Default"/>
        <w:rPr>
          <w:rFonts w:asciiTheme="minorEastAsia" w:eastAsiaTheme="minorEastAsia" w:hAnsiTheme="minorEastAsia"/>
          <w:b/>
          <w:color w:val="auto"/>
        </w:rPr>
      </w:pPr>
      <w:r>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color w:val="auto"/>
          <w:kern w:val="2"/>
        </w:rPr>
        <w:t>WB100-A4</w:t>
      </w:r>
      <w:r w:rsidR="00EA6CA5" w:rsidRPr="00FB31DA">
        <w:rPr>
          <w:rFonts w:asciiTheme="minorEastAsia" w:eastAsiaTheme="minorEastAsia" w:hAnsiTheme="minorEastAsia" w:hint="eastAsia"/>
          <w:b/>
          <w:color w:val="auto"/>
          <w:kern w:val="2"/>
        </w:rPr>
        <w:t>)</w:t>
      </w:r>
    </w:p>
    <w:p w:rsidR="008B3C9A" w:rsidRPr="00FB31DA" w:rsidRDefault="00742C29" w:rsidP="00590FB5">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产品描述：</w:t>
      </w:r>
    </w:p>
    <w:p w:rsidR="004C1A37" w:rsidRPr="00FB31DA" w:rsidRDefault="00117CBB"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3622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5"/>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2872CA">
        <w:rPr>
          <w:rFonts w:asciiTheme="minorEastAsia" w:eastAsiaTheme="minorEastAsia" w:hAnsiTheme="minorEastAsia" w:hint="eastAsia"/>
          <w:sz w:val="24"/>
        </w:rPr>
        <w:t>IA</w:t>
      </w:r>
      <w:r w:rsidR="004B4D40">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4B4D40">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rsidR="00742C29"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rsidR="00742C29" w:rsidRPr="00FB31DA" w:rsidRDefault="00742C29" w:rsidP="00590FB5">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rsidR="008B3C9A"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rsidR="00256638" w:rsidRDefault="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256638" w:rsidRPr="00B248CB" w:rsidRDefault="00256638" w:rsidP="00256638">
      <w:pPr>
        <w:pStyle w:val="Default"/>
        <w:spacing w:line="360" w:lineRule="auto"/>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88448" behindDoc="0" locked="0" layoutInCell="1" allowOverlap="1">
            <wp:simplePos x="0" y="0"/>
            <wp:positionH relativeFrom="column">
              <wp:posOffset>3572510</wp:posOffset>
            </wp:positionH>
            <wp:positionV relativeFrom="paragraph">
              <wp:posOffset>250825</wp:posOffset>
            </wp:positionV>
            <wp:extent cx="2026285" cy="1839595"/>
            <wp:effectExtent l="19050" t="19050" r="12065" b="27305"/>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2026285" cy="1839595"/>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4）RJ45-RJ114对压接跳线</w:t>
      </w:r>
    </w:p>
    <w:p w:rsidR="00256638" w:rsidRPr="00B248CB"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产品描述：</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rsidR="00256638"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rsidR="00256638"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产品特点：</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89472" behindDoc="0" locked="0" layoutInCell="1" allowOverlap="1">
            <wp:simplePos x="0" y="0"/>
            <wp:positionH relativeFrom="column">
              <wp:posOffset>3197225</wp:posOffset>
            </wp:positionH>
            <wp:positionV relativeFrom="paragraph">
              <wp:posOffset>284480</wp:posOffset>
            </wp:positionV>
            <wp:extent cx="2413635" cy="1243330"/>
            <wp:effectExtent l="19050" t="19050" r="24765" b="13970"/>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413635" cy="1243330"/>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sz w:val="24"/>
        </w:rPr>
        <w:t>满足</w:t>
      </w:r>
      <w:r w:rsidRPr="00B248CB">
        <w:rPr>
          <w:rFonts w:asciiTheme="minorEastAsia" w:eastAsiaTheme="minorEastAsia" w:hAnsiTheme="minorEastAsia"/>
          <w:sz w:val="24"/>
        </w:rPr>
        <w:t>T</w:t>
      </w:r>
      <w:r w:rsidR="002872CA">
        <w:rPr>
          <w:rFonts w:asciiTheme="minorEastAsia" w:eastAsiaTheme="minorEastAsia" w:hAnsiTheme="minorEastAsia" w:hint="eastAsia"/>
          <w:sz w:val="24"/>
        </w:rPr>
        <w:t>IA</w:t>
      </w:r>
      <w:r w:rsidR="004B4D40">
        <w:rPr>
          <w:rFonts w:asciiTheme="minorEastAsia" w:eastAsiaTheme="minorEastAsia" w:hAnsiTheme="minorEastAsia" w:hint="eastAsia"/>
          <w:sz w:val="24"/>
        </w:rPr>
        <w:t>/EIA</w:t>
      </w:r>
      <w:r w:rsidRPr="00B248CB">
        <w:rPr>
          <w:rFonts w:asciiTheme="minorEastAsia" w:eastAsiaTheme="minorEastAsia" w:hAnsiTheme="minorEastAsia"/>
          <w:sz w:val="24"/>
        </w:rPr>
        <w:t>-568</w:t>
      </w:r>
      <w:r w:rsidR="004B4D40">
        <w:rPr>
          <w:rFonts w:asciiTheme="minorEastAsia" w:eastAsiaTheme="minorEastAsia" w:hAnsiTheme="minorEastAsia" w:hint="eastAsia"/>
          <w:sz w:val="24"/>
        </w:rPr>
        <w:t>-</w:t>
      </w:r>
      <w:r w:rsidRPr="00B248CB">
        <w:rPr>
          <w:rFonts w:asciiTheme="minorEastAsia" w:eastAsiaTheme="minorEastAsia" w:hAnsiTheme="minorEastAsia"/>
          <w:sz w:val="24"/>
        </w:rPr>
        <w:t>A</w:t>
      </w:r>
      <w:r w:rsidRPr="00B248CB">
        <w:rPr>
          <w:rFonts w:asciiTheme="minorEastAsia" w:eastAsiaTheme="minorEastAsia" w:hAnsiTheme="minorEastAsia" w:hint="eastAsia"/>
          <w:sz w:val="24"/>
        </w:rPr>
        <w:t>超五类传输标准，符合</w:t>
      </w:r>
      <w:r w:rsidRPr="00B248CB">
        <w:rPr>
          <w:rFonts w:asciiTheme="minorEastAsia" w:eastAsiaTheme="minorEastAsia" w:hAnsiTheme="minorEastAsia"/>
          <w:sz w:val="24"/>
        </w:rPr>
        <w:t>T568A</w:t>
      </w:r>
      <w:r w:rsidRPr="00B248CB">
        <w:rPr>
          <w:rFonts w:asciiTheme="minorEastAsia" w:eastAsiaTheme="minorEastAsia" w:hAnsiTheme="minorEastAsia" w:hint="eastAsia"/>
          <w:sz w:val="24"/>
        </w:rPr>
        <w:t>和</w:t>
      </w:r>
      <w:r w:rsidRPr="00B248CB">
        <w:rPr>
          <w:rFonts w:asciiTheme="minorEastAsia" w:eastAsiaTheme="minorEastAsia" w:hAnsiTheme="minorEastAsia"/>
          <w:sz w:val="24"/>
        </w:rPr>
        <w:t>T568B</w:t>
      </w:r>
      <w:r w:rsidRPr="00B248CB">
        <w:rPr>
          <w:rFonts w:asciiTheme="minorEastAsia" w:eastAsiaTheme="minorEastAsia" w:hAnsiTheme="minorEastAsia" w:hint="eastAsia"/>
          <w:sz w:val="24"/>
        </w:rPr>
        <w:t>线序</w:t>
      </w:r>
      <w:r>
        <w:rPr>
          <w:rFonts w:asciiTheme="minorEastAsia" w:eastAsiaTheme="minorEastAsia" w:hAnsiTheme="minorEastAsia" w:hint="eastAsia"/>
          <w:sz w:val="24"/>
        </w:rPr>
        <w:t>；</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rsidR="00256638" w:rsidRDefault="00256638" w:rsidP="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8858D7" w:rsidRPr="00FB31DA" w:rsidRDefault="00256638" w:rsidP="008858D7">
      <w:pPr>
        <w:pStyle w:val="Default"/>
        <w:spacing w:line="360" w:lineRule="auto"/>
        <w:rPr>
          <w:rFonts w:asciiTheme="minorEastAsia" w:eastAsiaTheme="minorEastAsia" w:hAnsiTheme="minorEastAsia"/>
          <w:b/>
        </w:rPr>
      </w:pPr>
      <w:r>
        <w:rPr>
          <w:rFonts w:asciiTheme="minorEastAsia" w:eastAsiaTheme="minorEastAsia" w:hAnsiTheme="minorEastAsia" w:hint="eastAsia"/>
          <w:b/>
        </w:rPr>
        <w:lastRenderedPageBreak/>
        <w:t>5</w:t>
      </w:r>
      <w:r w:rsidR="008858D7" w:rsidRPr="00FB31DA">
        <w:rPr>
          <w:rFonts w:asciiTheme="minorEastAsia" w:eastAsiaTheme="minorEastAsia" w:hAnsiTheme="minorEastAsia" w:hint="eastAsia"/>
          <w:b/>
        </w:rPr>
        <w:t>）光纤配线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rsidR="00413CB2" w:rsidRPr="00FB31DA" w:rsidRDefault="00117CBB" w:rsidP="00413CB2">
      <w:pPr>
        <w:spacing w:line="360" w:lineRule="auto"/>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61824"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8"/>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rsidR="00413CB2" w:rsidRPr="00FB31DA" w:rsidRDefault="00117CBB" w:rsidP="00413CB2">
      <w:pPr>
        <w:numPr>
          <w:ilvl w:val="0"/>
          <w:numId w:val="53"/>
        </w:numPr>
        <w:autoSpaceDE w:val="0"/>
        <w:autoSpaceDN w:val="0"/>
        <w:adjustRightInd w:val="0"/>
        <w:spacing w:line="360" w:lineRule="auto"/>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62848"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29"/>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rsidR="008858D7" w:rsidRPr="00FB31DA" w:rsidRDefault="003B03D0" w:rsidP="00413CB2">
      <w:pPr>
        <w:numPr>
          <w:ilvl w:val="0"/>
          <w:numId w:val="53"/>
        </w:num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65920" behindDoc="0" locked="0" layoutInCell="1" allowOverlap="1">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0"/>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FB31DA">
        <w:rPr>
          <w:rFonts w:asciiTheme="minorEastAsia" w:eastAsiaTheme="minorEastAsia" w:hAnsiTheme="minorEastAsia" w:hint="eastAsia"/>
          <w:kern w:val="0"/>
          <w:sz w:val="24"/>
        </w:rPr>
        <w:t>；</w:t>
      </w:r>
    </w:p>
    <w:p w:rsidR="00413CB2"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3872" behindDoc="0" locked="0" layoutInCell="1" allowOverlap="1">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1"/>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壳体采用优质冷轧钢板，表面环氧静电喷塑，外形美观，使用方便</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rsidR="008858D7"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rPr>
        <w:drawing>
          <wp:anchor distT="0" distB="0" distL="114300" distR="114300" simplePos="0" relativeHeight="251666944" behindDoc="0" locked="0" layoutInCell="1" allowOverlap="1">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2"/>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noProof/>
        </w:rPr>
        <w:drawing>
          <wp:anchor distT="0" distB="0" distL="114300" distR="114300" simplePos="0" relativeHeight="251664896" behindDoc="0" locked="0" layoutInCell="1" allowOverlap="1">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3"/>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FB31DA">
        <w:rPr>
          <w:rFonts w:asciiTheme="minorEastAsia" w:eastAsiaTheme="minorEastAsia" w:hAnsiTheme="minorEastAsia" w:cs="Arial"/>
          <w:b/>
          <w:bCs/>
          <w:kern w:val="0"/>
          <w:sz w:val="24"/>
        </w:rPr>
        <w:br w:type="page"/>
      </w:r>
      <w:r w:rsidR="00117CBB" w:rsidRPr="00FB31DA">
        <w:rPr>
          <w:rFonts w:asciiTheme="minorEastAsia" w:eastAsiaTheme="minorEastAsia" w:hAnsiTheme="minorEastAsia"/>
          <w:noProof/>
        </w:rPr>
        <w:lastRenderedPageBreak/>
        <w:drawing>
          <wp:anchor distT="0" distB="0" distL="114300" distR="114300" simplePos="0" relativeHeight="251667968" behindDoc="0" locked="0" layoutInCell="1" allowOverlap="1">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4"/>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8858D7"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FB31DA" w:rsidRDefault="00117CBB"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8992" behindDoc="0" locked="0" layoutInCell="1" allowOverlap="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5"/>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rsidR="008858D7" w:rsidRPr="00FB31DA" w:rsidRDefault="00914436"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FB31DA" w:rsidRDefault="00E83E98" w:rsidP="00E83E98">
      <w:pPr>
        <w:spacing w:line="360" w:lineRule="auto"/>
        <w:jc w:val="left"/>
        <w:rPr>
          <w:rFonts w:asciiTheme="minorEastAsia" w:eastAsiaTheme="minorEastAsia" w:hAnsiTheme="minorEastAsia" w:cs="Arial"/>
          <w:b/>
          <w:bCs/>
          <w:kern w:val="0"/>
          <w:sz w:val="24"/>
        </w:rPr>
      </w:pPr>
    </w:p>
    <w:p w:rsidR="00E83E98" w:rsidRPr="00FB31DA" w:rsidRDefault="00117CBB" w:rsidP="00E83E9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0016" behindDoc="0" locked="0" layoutInCell="1" allowOverlap="1">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6"/>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4C7792" w:rsidRPr="00FB31DA" w:rsidRDefault="00117CBB" w:rsidP="004C7792">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1040" behindDoc="0" locked="0" layoutInCell="1" allowOverlap="1">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7"/>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2D42B6" w:rsidRPr="00FB31DA" w:rsidRDefault="00B24954" w:rsidP="002D42B6">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rsidR="002D42B6" w:rsidRPr="00FB31DA" w:rsidRDefault="00117CBB"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72064" behindDoc="0" locked="0" layoutInCell="1" allowOverlap="1">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8"/>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4B4D40">
        <w:rPr>
          <w:rFonts w:asciiTheme="minorEastAsia" w:eastAsiaTheme="minorEastAsia" w:hAnsiTheme="minorEastAsia" w:cs="Arial"/>
          <w:bCs/>
          <w:kern w:val="0"/>
          <w:sz w:val="24"/>
        </w:rPr>
        <w:t>TIA</w:t>
      </w:r>
      <w:r w:rsidR="002872CA">
        <w:rPr>
          <w:rFonts w:asciiTheme="minorEastAsia" w:eastAsiaTheme="minorEastAsia" w:hAnsiTheme="minorEastAsia" w:cs="Arial"/>
          <w:bCs/>
          <w:kern w:val="0"/>
          <w:sz w:val="24"/>
        </w:rPr>
        <w:t>-568-</w:t>
      </w:r>
      <w:r w:rsidR="002872CA">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FB31DA" w:rsidRDefault="002D42B6" w:rsidP="002D42B6">
      <w:pPr>
        <w:tabs>
          <w:tab w:val="num" w:pos="720"/>
        </w:tabs>
        <w:spacing w:line="360" w:lineRule="auto"/>
        <w:ind w:left="360"/>
        <w:rPr>
          <w:rFonts w:asciiTheme="minorEastAsia" w:eastAsiaTheme="minorEastAsia" w:hAnsiTheme="minorEastAsia" w:cs="Arial"/>
          <w:bCs/>
          <w:kern w:val="0"/>
          <w:sz w:val="24"/>
        </w:rPr>
      </w:pPr>
    </w:p>
    <w:p w:rsidR="002D42B6" w:rsidRPr="00FB31DA" w:rsidRDefault="00117CBB" w:rsidP="002D42B6">
      <w:pPr>
        <w:pStyle w:val="Default"/>
        <w:spacing w:line="360" w:lineRule="auto"/>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73088" behindDoc="0" locked="0" layoutInCell="1" allowOverlap="1">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9"/>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4B4D40">
        <w:rPr>
          <w:rFonts w:asciiTheme="minorEastAsia" w:eastAsiaTheme="minorEastAsia" w:hAnsiTheme="minorEastAsia" w:cs="Arial"/>
          <w:bCs/>
          <w:kern w:val="0"/>
          <w:sz w:val="24"/>
        </w:rPr>
        <w:t>TIA</w:t>
      </w:r>
      <w:r w:rsidR="002872CA">
        <w:rPr>
          <w:rFonts w:asciiTheme="minorEastAsia" w:eastAsiaTheme="minorEastAsia" w:hAnsiTheme="minorEastAsia" w:cs="Arial"/>
          <w:bCs/>
          <w:kern w:val="0"/>
          <w:sz w:val="24"/>
        </w:rPr>
        <w:t>-568-</w:t>
      </w:r>
      <w:r w:rsidR="002872CA">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FB31DA" w:rsidRDefault="008858D7" w:rsidP="008858D7">
      <w:pPr>
        <w:spacing w:before="120" w:after="120" w:line="360" w:lineRule="auto"/>
        <w:rPr>
          <w:rFonts w:asciiTheme="minorEastAsia" w:eastAsiaTheme="minorEastAsia" w:hAnsiTheme="minorEastAsia"/>
          <w:sz w:val="24"/>
        </w:rPr>
      </w:pP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标准B型</w:t>
      </w:r>
      <w:r w:rsidR="00DA6870" w:rsidRPr="00FB31DA">
        <w:rPr>
          <w:rFonts w:asciiTheme="minorEastAsia" w:eastAsiaTheme="minorEastAsia" w:hAnsiTheme="minorEastAsia" w:cs="Arial" w:hint="eastAsia"/>
          <w:b/>
          <w:bCs/>
          <w:kern w:val="0"/>
          <w:sz w:val="24"/>
        </w:rPr>
        <w:t>网络</w:t>
      </w:r>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rsidR="00765CF1" w:rsidRPr="00FB31DA" w:rsidRDefault="006B2E27"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4112" behindDoc="0" locked="0" layoutInCell="1" allowOverlap="1">
            <wp:simplePos x="0" y="0"/>
            <wp:positionH relativeFrom="column">
              <wp:posOffset>3934460</wp:posOffset>
            </wp:positionH>
            <wp:positionV relativeFrom="paragraph">
              <wp:posOffset>-163195</wp:posOffset>
            </wp:positionV>
            <wp:extent cx="1691005" cy="3136265"/>
            <wp:effectExtent l="19050" t="19050" r="23495" b="26035"/>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0"/>
                    <a:srcRect/>
                    <a:stretch>
                      <a:fillRect/>
                    </a:stretch>
                  </pic:blipFill>
                  <pic:spPr bwMode="auto">
                    <a:xfrm>
                      <a:off x="0" y="0"/>
                      <a:ext cx="1691005" cy="3136265"/>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rsidR="00765CF1" w:rsidRPr="00FB31DA" w:rsidRDefault="00765CF1" w:rsidP="004C7792">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F47739">
      <w:pPr>
        <w:spacing w:line="360" w:lineRule="auto"/>
        <w:jc w:val="left"/>
        <w:rPr>
          <w:rFonts w:asciiTheme="minorEastAsia" w:eastAsiaTheme="minorEastAsia" w:hAnsiTheme="minorEastAsia" w:cs="Arial"/>
          <w:b/>
          <w:kern w:val="0"/>
          <w:sz w:val="24"/>
        </w:rPr>
      </w:pPr>
    </w:p>
    <w:p w:rsidR="00F47739" w:rsidRPr="00FB31DA" w:rsidRDefault="00F47739" w:rsidP="00F47739">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高级旋把机柜门锁；</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rsidR="00DA6870"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6B2E27">
        <w:rPr>
          <w:rFonts w:asciiTheme="minorEastAsia" w:eastAsiaTheme="minorEastAsia" w:hAnsiTheme="minorEastAsia" w:cs="Arial" w:hint="eastAsia"/>
          <w:b/>
          <w:bCs/>
          <w:noProof/>
          <w:kern w:val="0"/>
          <w:sz w:val="24"/>
        </w:rPr>
        <w:lastRenderedPageBreak/>
        <w:drawing>
          <wp:anchor distT="0" distB="0" distL="114300" distR="114300" simplePos="0" relativeHeight="251697664" behindDoc="0" locked="0" layoutInCell="1" allowOverlap="1">
            <wp:simplePos x="0" y="0"/>
            <wp:positionH relativeFrom="column">
              <wp:posOffset>3716655</wp:posOffset>
            </wp:positionH>
            <wp:positionV relativeFrom="paragraph">
              <wp:posOffset>247650</wp:posOffset>
            </wp:positionV>
            <wp:extent cx="1672590" cy="2876550"/>
            <wp:effectExtent l="38100" t="19050" r="22860" b="1905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1672590" cy="2876550"/>
                    </a:xfrm>
                    <a:prstGeom prst="rect">
                      <a:avLst/>
                    </a:prstGeom>
                    <a:noFill/>
                    <a:ln w="9525">
                      <a:solidFill>
                        <a:schemeClr val="accent1"/>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rsidR="00765CF1" w:rsidRPr="00FB31DA" w:rsidRDefault="00DA6870" w:rsidP="008F75C9">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rsidR="00765CF1" w:rsidRPr="00FB31DA" w:rsidRDefault="006C354F"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w:t>
      </w:r>
      <w:r w:rsidR="006B2E27" w:rsidRPr="006B2E27">
        <w:rPr>
          <w:rFonts w:asciiTheme="minorEastAsia" w:eastAsiaTheme="minorEastAsia" w:hAnsiTheme="minorEastAsia" w:cs="Arial" w:hint="eastAsia"/>
          <w:noProof/>
          <w:kern w:val="0"/>
          <w:sz w:val="24"/>
        </w:rPr>
        <w:drawing>
          <wp:anchor distT="0" distB="0" distL="114300" distR="114300" simplePos="0" relativeHeight="251699712" behindDoc="0" locked="0" layoutInCell="1" allowOverlap="1">
            <wp:simplePos x="0" y="0"/>
            <wp:positionH relativeFrom="column">
              <wp:posOffset>3299830</wp:posOffset>
            </wp:positionH>
            <wp:positionV relativeFrom="paragraph">
              <wp:posOffset>-137312</wp:posOffset>
            </wp:positionV>
            <wp:extent cx="2356921" cy="1742772"/>
            <wp:effectExtent l="19050" t="19050" r="26035" b="2603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kern w:val="0"/>
          <w:sz w:val="24"/>
        </w:rPr>
        <w:t>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rsidR="008F75C9"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可关闭的上部、下部走线通道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可方便拆卸的左右侧门和前门；</w:t>
      </w:r>
      <w:r w:rsidRPr="00FB31DA">
        <w:rPr>
          <w:rFonts w:asciiTheme="minorEastAsia" w:eastAsiaTheme="minorEastAsia" w:hAnsiTheme="minorEastAsia" w:cs="Arial"/>
          <w:kern w:val="0"/>
          <w:sz w:val="24"/>
        </w:rPr>
        <w:t xml:space="preserve"> </w:t>
      </w:r>
    </w:p>
    <w:p w:rsidR="002146DD" w:rsidRPr="00FB31DA" w:rsidRDefault="002146DD" w:rsidP="009923E5">
      <w:pPr>
        <w:spacing w:before="120" w:after="120" w:line="360" w:lineRule="auto"/>
        <w:rPr>
          <w:rFonts w:asciiTheme="minorEastAsia" w:eastAsiaTheme="minorEastAsia" w:hAnsiTheme="minorEastAsia"/>
          <w:sz w:val="24"/>
        </w:rPr>
        <w:sectPr w:rsidR="002146DD" w:rsidRPr="00FB31DA" w:rsidSect="00117CBB">
          <w:headerReference w:type="even" r:id="rId43"/>
          <w:headerReference w:type="default" r:id="rId44"/>
          <w:footerReference w:type="even" r:id="rId45"/>
          <w:footerReference w:type="default" r:id="rId46"/>
          <w:headerReference w:type="first" r:id="rId47"/>
          <w:pgSz w:w="11906" w:h="16838"/>
          <w:pgMar w:top="1440" w:right="1274" w:bottom="1440" w:left="1797" w:header="851" w:footer="737" w:gutter="0"/>
          <w:pgNumType w:fmt="numberInDash"/>
          <w:cols w:space="425"/>
          <w:docGrid w:linePitch="312"/>
        </w:sectPr>
      </w:pPr>
    </w:p>
    <w:p w:rsidR="005C7AA7" w:rsidRPr="00FB31DA" w:rsidRDefault="005C7AA7" w:rsidP="005C7AA7">
      <w:pPr>
        <w:pStyle w:val="a0"/>
        <w:spacing w:before="120" w:after="120" w:line="360" w:lineRule="auto"/>
        <w:ind w:firstLine="482"/>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配线间要求</w:t>
      </w:r>
    </w:p>
    <w:p w:rsidR="005C7AA7" w:rsidRPr="00FB31DA" w:rsidRDefault="005C7AA7" w:rsidP="005C7AA7">
      <w:pPr>
        <w:pStyle w:val="a0"/>
        <w:spacing w:before="120" w:after="120" w:line="360" w:lineRule="auto"/>
        <w:ind w:firstLine="480"/>
        <w:rPr>
          <w:rFonts w:asciiTheme="minorEastAsia" w:eastAsiaTheme="minorEastAsia" w:hAnsiTheme="minorEastAsia"/>
          <w:sz w:val="24"/>
        </w:r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TCSC" w:val="0"/>
          <w:attr w:name="NumberType" w:val="1"/>
          <w:attr w:name="Negative" w:val="False"/>
          <w:attr w:name="HasSpace" w:val="False"/>
          <w:attr w:name="SourceValue" w:val="18"/>
          <w:attr w:name="UnitName" w:val="℃"/>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TCSC" w:val="0"/>
          <w:attr w:name="NumberType" w:val="1"/>
          <w:attr w:name="Negative" w:val="False"/>
          <w:attr w:name="HasSpace" w:val="False"/>
          <w:attr w:name="SourceValue" w:val="27"/>
          <w:attr w:name="UnitName" w:val="℃"/>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sidRPr="00FB31DA">
        <w:rPr>
          <w:rFonts w:asciiTheme="minorEastAsia" w:eastAsiaTheme="minorEastAsia" w:hAnsiTheme="minorEastAsia" w:hint="eastAsia"/>
          <w:sz w:val="24"/>
        </w:rPr>
        <w:t>％。</w:t>
      </w:r>
    </w:p>
    <w:p w:rsidR="005C7AA7" w:rsidRPr="00FB31DA" w:rsidRDefault="00F32012"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b w:val="0"/>
          <w:sz w:val="24"/>
          <w:szCs w:val="24"/>
        </w:rPr>
        <w:br w:type="page"/>
      </w:r>
      <w:r w:rsidR="005C7AA7" w:rsidRPr="00FB31DA">
        <w:rPr>
          <w:rFonts w:asciiTheme="minorEastAsia" w:eastAsiaTheme="minorEastAsia" w:hAnsiTheme="minorEastAsia" w:hint="eastAsia"/>
          <w:sz w:val="24"/>
          <w:szCs w:val="24"/>
        </w:rPr>
        <w:lastRenderedPageBreak/>
        <w:t>6.3.4干线子系统</w:t>
      </w:r>
    </w:p>
    <w:p w:rsidR="00F45BE5" w:rsidRPr="00FB31DA" w:rsidRDefault="00F45BE5" w:rsidP="00F45BE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Pr>
          <w:rFonts w:asciiTheme="minorEastAsia" w:eastAsiaTheme="minorEastAsia" w:hAnsiTheme="minorEastAsia" w:hint="eastAsia"/>
          <w:sz w:val="24"/>
        </w:rPr>
        <w:t>（FCM01-12-OM3）</w:t>
      </w:r>
      <w:r w:rsidRPr="00FB31DA">
        <w:rPr>
          <w:rFonts w:asciiTheme="minorEastAsia" w:eastAsiaTheme="minorEastAsia" w:hAnsiTheme="minorEastAsia" w:hint="eastAsia"/>
          <w:sz w:val="24"/>
        </w:rPr>
        <w:t>，外网采用12芯万兆多模光纤</w:t>
      </w:r>
      <w:r>
        <w:rPr>
          <w:rFonts w:asciiTheme="minorEastAsia" w:eastAsiaTheme="minorEastAsia" w:hAnsiTheme="minorEastAsia" w:hint="eastAsia"/>
          <w:sz w:val="24"/>
        </w:rPr>
        <w:t>（FCM01-12-OM3），</w:t>
      </w:r>
      <w:r w:rsidRPr="00F45BE5">
        <w:rPr>
          <w:rFonts w:asciiTheme="minorEastAsia" w:eastAsiaTheme="minorEastAsia" w:hAnsiTheme="minorEastAsia" w:hint="eastAsia"/>
          <w:color w:val="FF0000"/>
          <w:sz w:val="24"/>
        </w:rPr>
        <w:t>且考虑到了光纤芯数的备份和冗余量，并能提供多个全双工传输通道。语音主干采用室内大对数语音电缆，并留有一定的余量。</w:t>
      </w:r>
    </w:p>
    <w:p w:rsidR="00F6139C" w:rsidRPr="00FB31DA" w:rsidRDefault="00F6139C" w:rsidP="00F6139C">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DA6870"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兰贝12芯50/125多模光缆</w:t>
      </w:r>
      <w:r w:rsidR="000D2216"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(10G-</w:t>
      </w:r>
      <w:smartTag w:uri="urn:schemas-microsoft-com:office:smarttags" w:element="chmetcnv">
        <w:smartTagPr>
          <w:attr w:name="TCSC" w:val="0"/>
          <w:attr w:name="NumberType" w:val="1"/>
          <w:attr w:name="Negative" w:val="False"/>
          <w:attr w:name="HasSpace" w:val="False"/>
          <w:attr w:name="SourceValue" w:val="300"/>
          <w:attr w:name="UnitName" w:val="米"/>
        </w:smartTagPr>
        <w:r w:rsidRPr="00FB31DA">
          <w:rPr>
            <w:rFonts w:asciiTheme="minorEastAsia" w:eastAsiaTheme="minorEastAsia" w:hAnsiTheme="minorEastAsia" w:hint="eastAsia"/>
            <w:b/>
            <w:sz w:val="24"/>
          </w:rPr>
          <w:t>300米</w:t>
        </w:r>
      </w:smartTag>
      <w:r w:rsidRPr="00FB31DA">
        <w:rPr>
          <w:rFonts w:asciiTheme="minorEastAsia" w:eastAsiaTheme="minorEastAsia" w:hAnsiTheme="minorEastAsia" w:hint="eastAsia"/>
          <w:b/>
          <w:sz w:val="24"/>
        </w:rPr>
        <w:t>)</w:t>
      </w:r>
    </w:p>
    <w:p w:rsidR="00F32012" w:rsidRPr="00FB31DA" w:rsidRDefault="00D308EB" w:rsidP="00914436">
      <w:pPr>
        <w:spacing w:before="120" w:after="120" w:line="360" w:lineRule="auto"/>
        <w:ind w:firstLineChars="200" w:firstLine="420"/>
        <w:rPr>
          <w:rFonts w:asciiTheme="minorEastAsia" w:eastAsiaTheme="minorEastAsia" w:hAnsiTheme="minorEastAsia"/>
          <w:b/>
          <w:sz w:val="24"/>
        </w:rPr>
      </w:pPr>
      <w:bookmarkStart w:id="22" w:name="_GoBack"/>
      <w:r>
        <w:rPr>
          <w:noProof/>
        </w:rPr>
        <w:drawing>
          <wp:anchor distT="0" distB="0" distL="114300" distR="114300" simplePos="0" relativeHeight="251701760" behindDoc="0" locked="0" layoutInCell="1" allowOverlap="1" wp14:anchorId="54B080B3" wp14:editId="12463137">
            <wp:simplePos x="0" y="0"/>
            <wp:positionH relativeFrom="column">
              <wp:posOffset>2552700</wp:posOffset>
            </wp:positionH>
            <wp:positionV relativeFrom="paragraph">
              <wp:posOffset>160383</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bookmarkEnd w:id="22"/>
      <w:r w:rsidR="00F32012" w:rsidRPr="00FB31DA">
        <w:rPr>
          <w:rFonts w:asciiTheme="minorEastAsia" w:eastAsiaTheme="minorEastAsia" w:hAnsiTheme="minorEastAsia" w:hint="eastAsia"/>
          <w:b/>
          <w:sz w:val="24"/>
        </w:rPr>
        <w:t>产品选型</w:t>
      </w:r>
      <w:r w:rsidR="00256638">
        <w:rPr>
          <w:rFonts w:asciiTheme="minorEastAsia" w:eastAsiaTheme="minorEastAsia" w:hAnsiTheme="minorEastAsia" w:hint="eastAsia"/>
          <w:b/>
          <w:sz w:val="24"/>
        </w:rPr>
        <w:t>（FCM01-12-OM3</w:t>
      </w:r>
      <w:r w:rsidR="00256638">
        <w:rPr>
          <w:rFonts w:asciiTheme="minorEastAsia" w:eastAsiaTheme="minorEastAsia" w:hAnsiTheme="minorEastAsia"/>
          <w:b/>
          <w:sz w:val="24"/>
        </w:rPr>
        <w:t>）</w:t>
      </w:r>
      <w:r w:rsidR="00F32012" w:rsidRPr="00FB31DA">
        <w:rPr>
          <w:rFonts w:asciiTheme="minorEastAsia" w:eastAsiaTheme="minorEastAsia" w:hAnsiTheme="minorEastAsia" w:hint="eastAsia"/>
          <w:b/>
          <w:sz w:val="24"/>
        </w:rPr>
        <w:t>：</w:t>
      </w:r>
    </w:p>
    <w:p w:rsidR="00F32012" w:rsidRPr="00FB31DA" w:rsidRDefault="00F32012" w:rsidP="000613AC">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F32012" w:rsidRPr="00FB31DA" w:rsidRDefault="00535F6B"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兰贝OM3</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w:t>
      </w:r>
      <w:r w:rsidR="004B4D40">
        <w:rPr>
          <w:rFonts w:asciiTheme="minorEastAsia" w:eastAsiaTheme="minorEastAsia" w:hAnsiTheme="minorEastAsia" w:hint="eastAsia"/>
          <w:sz w:val="24"/>
        </w:rPr>
        <w:t xml:space="preserve"> TIA</w:t>
      </w:r>
      <w:r w:rsidR="00F45BE5">
        <w:rPr>
          <w:rFonts w:asciiTheme="minorEastAsia" w:eastAsiaTheme="minorEastAsia" w:hAnsiTheme="minorEastAsia" w:hint="eastAsia"/>
          <w:sz w:val="24"/>
        </w:rPr>
        <w:t>-568-C</w:t>
      </w:r>
      <w:r w:rsidR="00F32012" w:rsidRPr="00FB31DA">
        <w:rPr>
          <w:rFonts w:asciiTheme="minorEastAsia" w:eastAsiaTheme="minorEastAsia" w:hAnsiTheme="minorEastAsia" w:hint="eastAsia"/>
          <w:sz w:val="24"/>
        </w:rPr>
        <w:t>的要求。</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模块化结构,易于性能和数量的扩充和延展</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不同的布线结构根据需要选择适用的配置</w:t>
      </w:r>
    </w:p>
    <w:p w:rsidR="00535F6B" w:rsidRPr="00FB31DA" w:rsidRDefault="00F32012"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万兆多模光纤系统不但可以支持</w:t>
      </w:r>
      <w:r w:rsidRPr="00FB31DA">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rsidR="009923E5" w:rsidRPr="00FB31DA" w:rsidRDefault="00535F6B" w:rsidP="00DA687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本方案选用兰贝</w:t>
      </w:r>
      <w:r w:rsidR="00F32012" w:rsidRPr="00FB31DA">
        <w:rPr>
          <w:rFonts w:asciiTheme="minorEastAsia" w:eastAsiaTheme="minorEastAsia" w:hAnsiTheme="minorEastAsia" w:hint="eastAsia"/>
          <w:sz w:val="24"/>
        </w:rPr>
        <w:t>12芯50/125多模光缆OM3(</w:t>
      </w:r>
      <w:r w:rsidR="005C6B87" w:rsidRPr="00FB31DA">
        <w:rPr>
          <w:rFonts w:asciiTheme="minorEastAsia" w:eastAsiaTheme="minorEastAsia" w:hAnsiTheme="minorEastAsia" w:hint="eastAsia"/>
          <w:sz w:val="24"/>
        </w:rPr>
        <w:t>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00F32012" w:rsidRPr="00FB31DA">
          <w:rPr>
            <w:rFonts w:asciiTheme="minorEastAsia" w:eastAsiaTheme="minorEastAsia" w:hAnsiTheme="minorEastAsia" w:hint="eastAsia"/>
            <w:sz w:val="24"/>
          </w:rPr>
          <w:t>300米</w:t>
        </w:r>
      </w:smartTag>
      <w:r w:rsidR="00F32012" w:rsidRPr="00FB31DA">
        <w:rPr>
          <w:rFonts w:asciiTheme="minorEastAsia" w:eastAsiaTheme="minorEastAsia" w:hAnsiTheme="minorEastAsia" w:hint="eastAsia"/>
          <w:sz w:val="24"/>
        </w:rPr>
        <w:t>)。</w:t>
      </w:r>
    </w:p>
    <w:p w:rsidR="00256638" w:rsidRPr="00FB31DA" w:rsidRDefault="00256638" w:rsidP="00256638">
      <w:pPr>
        <w:pStyle w:val="Default"/>
        <w:spacing w:line="360" w:lineRule="auto"/>
        <w:rPr>
          <w:rFonts w:asciiTheme="minorEastAsia" w:eastAsiaTheme="minorEastAsia" w:hAnsiTheme="minorEastAsia"/>
          <w:b/>
          <w:noProof/>
        </w:rPr>
      </w:pPr>
      <w:r w:rsidRPr="00FB31DA">
        <w:rPr>
          <w:rFonts w:asciiTheme="minorEastAsia" w:eastAsiaTheme="minorEastAsia" w:hAnsiTheme="minorEastAsia" w:hint="eastAsia"/>
          <w:b/>
          <w:noProof/>
        </w:rPr>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w:t>
      </w:r>
      <w:r>
        <w:rPr>
          <w:rFonts w:asciiTheme="minorEastAsia" w:eastAsiaTheme="minorEastAsia" w:hAnsiTheme="minorEastAsia" w:hint="eastAsia"/>
          <w:b/>
          <w:noProof/>
          <w:kern w:val="2"/>
        </w:rPr>
        <w:t>100</w:t>
      </w:r>
      <w:r w:rsidRPr="00FB31DA">
        <w:rPr>
          <w:rFonts w:asciiTheme="minorEastAsia" w:eastAsiaTheme="minorEastAsia" w:hAnsiTheme="minorEastAsia"/>
          <w:b/>
          <w:noProof/>
          <w:kern w:val="2"/>
        </w:rPr>
        <w:t>-UC3</w:t>
      </w:r>
      <w:r w:rsidRPr="00FB31DA">
        <w:rPr>
          <w:rFonts w:asciiTheme="minorEastAsia" w:eastAsiaTheme="minorEastAsia" w:hAnsiTheme="minorEastAsia" w:hint="eastAsia"/>
          <w:b/>
          <w:noProof/>
          <w:kern w:val="2"/>
        </w:rPr>
        <w:t>）</w:t>
      </w:r>
    </w:p>
    <w:p w:rsidR="00256638" w:rsidRPr="00FB31DA" w:rsidRDefault="00256638" w:rsidP="00256638">
      <w:pPr>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noProof/>
          <w:sz w:val="24"/>
        </w:rPr>
        <w:lastRenderedPageBreak/>
        <w:drawing>
          <wp:anchor distT="0" distB="0" distL="114300" distR="114300" simplePos="0" relativeHeight="251691520" behindDoc="0" locked="0" layoutInCell="1" allowOverlap="1">
            <wp:simplePos x="0" y="0"/>
            <wp:positionH relativeFrom="column">
              <wp:posOffset>2459355</wp:posOffset>
            </wp:positionH>
            <wp:positionV relativeFrom="paragraph">
              <wp:posOffset>295275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hint="eastAsia"/>
          <w:b/>
          <w:sz w:val="24"/>
        </w:rPr>
        <w:t>产品描述：</w:t>
      </w:r>
    </w:p>
    <w:p w:rsidR="00256638" w:rsidRPr="00FB31DA" w:rsidRDefault="00256638" w:rsidP="00256638">
      <w:pPr>
        <w:numPr>
          <w:ilvl w:val="0"/>
          <w:numId w:val="2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kern w:val="0"/>
          <w:sz w:val="24"/>
        </w:rPr>
        <w:t>额定温度：70</w:t>
      </w:r>
      <w:r w:rsidRPr="00FB31DA">
        <w:rPr>
          <w:rFonts w:asciiTheme="minorEastAsia" w:eastAsiaTheme="minorEastAsia" w:hAnsiTheme="minorEastAsia" w:cs="宋体" w:hint="eastAsia"/>
          <w:kern w:val="0"/>
          <w:sz w:val="24"/>
        </w:rPr>
        <w:t>℃</w:t>
      </w:r>
      <w:r w:rsidRPr="00FB31DA">
        <w:rPr>
          <w:rFonts w:asciiTheme="minorEastAsia" w:eastAsiaTheme="minorEastAsia" w:hAnsiTheme="minorEastAsia"/>
          <w:kern w:val="0"/>
          <w:sz w:val="24"/>
        </w:rPr>
        <w:t xml:space="preserve"> 参考标准：</w:t>
      </w:r>
      <w:r w:rsidR="0040775E">
        <w:rPr>
          <w:rFonts w:asciiTheme="minorEastAsia" w:eastAsiaTheme="minorEastAsia" w:hAnsiTheme="minorEastAsia"/>
          <w:kern w:val="0"/>
          <w:sz w:val="24"/>
        </w:rPr>
        <w:t xml:space="preserve">UL Sugject444, </w:t>
      </w:r>
      <w:r w:rsidR="00F45BE5">
        <w:rPr>
          <w:rFonts w:asciiTheme="minorEastAsia" w:eastAsiaTheme="minorEastAsia" w:hAnsiTheme="minorEastAsia"/>
          <w:kern w:val="0"/>
          <w:sz w:val="24"/>
        </w:rPr>
        <w:t>TIA</w:t>
      </w:r>
      <w:r w:rsidR="0040775E">
        <w:rPr>
          <w:rFonts w:asciiTheme="minorEastAsia" w:eastAsiaTheme="minorEastAsia" w:hAnsiTheme="minorEastAsia" w:hint="eastAsia"/>
          <w:kern w:val="0"/>
          <w:sz w:val="24"/>
        </w:rPr>
        <w:t>-</w:t>
      </w:r>
      <w:r w:rsidR="00F45BE5">
        <w:rPr>
          <w:rFonts w:asciiTheme="minorEastAsia" w:eastAsiaTheme="minorEastAsia" w:hAnsiTheme="minorEastAsia"/>
          <w:kern w:val="0"/>
          <w:sz w:val="24"/>
        </w:rPr>
        <w:t xml:space="preserve"> 568</w:t>
      </w:r>
      <w:r w:rsidR="00F45BE5">
        <w:rPr>
          <w:rFonts w:asciiTheme="minorEastAsia" w:eastAsiaTheme="minorEastAsia" w:hAnsiTheme="minorEastAsia" w:hint="eastAsia"/>
          <w:kern w:val="0"/>
          <w:sz w:val="24"/>
        </w:rPr>
        <w:t>-C.</w:t>
      </w:r>
      <w:r w:rsidRPr="00FB31DA">
        <w:rPr>
          <w:rFonts w:asciiTheme="minorEastAsia" w:eastAsiaTheme="minorEastAsia" w:hAnsiTheme="minorEastAsia"/>
          <w:kern w:val="0"/>
          <w:sz w:val="24"/>
        </w:rPr>
        <w:t xml:space="preserve">2-10&amp; ISO/IEC 11801 </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导体：固态纯铜</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彩色PE绝缘层撕裂线PVC或LSZH外层</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护套包装：盘装，盘装套纸箱</w:t>
      </w:r>
      <w:r>
        <w:rPr>
          <w:rFonts w:asciiTheme="minorEastAsia" w:eastAsiaTheme="minorEastAsia" w:hAnsiTheme="minorEastAsia" w:hint="eastAsia"/>
          <w:kern w:val="0"/>
          <w:sz w:val="24"/>
        </w:rPr>
        <w:t>；</w:t>
      </w:r>
    </w:p>
    <w:p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rsidR="00F45BE5" w:rsidRPr="00CB3295" w:rsidRDefault="00F45BE5" w:rsidP="00F45BE5">
      <w:pPr>
        <w:spacing w:before="120" w:after="120"/>
        <w:rPr>
          <w:rFonts w:asciiTheme="minorEastAsia" w:eastAsiaTheme="minorEastAsia" w:hAnsiTheme="minorEastAsia"/>
          <w:color w:val="FF0000"/>
          <w:sz w:val="24"/>
        </w:rPr>
      </w:pPr>
      <w:r>
        <w:rPr>
          <w:rFonts w:asciiTheme="minorEastAsia" w:eastAsiaTheme="minorEastAsia" w:hAnsiTheme="minorEastAsia" w:hint="eastAsia"/>
          <w:noProof/>
          <w:color w:val="FF0000"/>
          <w:sz w:val="24"/>
        </w:rPr>
        <w:drawing>
          <wp:anchor distT="0" distB="0" distL="114300" distR="114300" simplePos="0" relativeHeight="251677184" behindDoc="0" locked="0" layoutInCell="1" allowOverlap="1">
            <wp:simplePos x="0" y="0"/>
            <wp:positionH relativeFrom="column">
              <wp:posOffset>30480</wp:posOffset>
            </wp:positionH>
            <wp:positionV relativeFrom="paragraph">
              <wp:posOffset>123825</wp:posOffset>
            </wp:positionV>
            <wp:extent cx="5480050" cy="1703705"/>
            <wp:effectExtent l="19050" t="19050" r="25400" b="1079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0"/>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anchor>
        </w:drawing>
      </w:r>
      <w:r w:rsidRPr="00CB3295">
        <w:rPr>
          <w:rFonts w:asciiTheme="minorEastAsia" w:eastAsiaTheme="minorEastAsia" w:hAnsiTheme="minorEastAsia" w:hint="eastAsia"/>
          <w:color w:val="FF0000"/>
          <w:sz w:val="24"/>
        </w:rPr>
        <w:t>本方案选用兰贝3类100对大对数语音电缆（CLA100-UC3)。</w:t>
      </w:r>
    </w:p>
    <w:p w:rsidR="00590904" w:rsidRPr="00FB31DA" w:rsidRDefault="00590904" w:rsidP="0050666E">
      <w:pPr>
        <w:spacing w:before="120" w:after="120" w:line="360" w:lineRule="auto"/>
        <w:rPr>
          <w:rFonts w:asciiTheme="minorEastAsia" w:eastAsiaTheme="minorEastAsia" w:hAnsiTheme="minorEastAsia"/>
          <w:sz w:val="24"/>
        </w:rPr>
      </w:pPr>
    </w:p>
    <w:p w:rsidR="0050666E" w:rsidRPr="00FB31DA" w:rsidRDefault="0050666E" w:rsidP="0050666E">
      <w:pPr>
        <w:spacing w:before="120" w:after="120" w:line="360" w:lineRule="auto"/>
        <w:rPr>
          <w:rFonts w:asciiTheme="minorEastAsia" w:eastAsiaTheme="minorEastAsia" w:hAnsiTheme="minorEastAsia"/>
          <w:sz w:val="24"/>
        </w:rPr>
      </w:pPr>
    </w:p>
    <w:p w:rsidR="0050666E" w:rsidRPr="00FB31DA" w:rsidRDefault="00DA6870" w:rsidP="00AF0FC3">
      <w:pPr>
        <w:spacing w:before="120" w:after="120" w:line="360" w:lineRule="auto"/>
        <w:ind w:rightChars="-45" w:right="-94"/>
        <w:rPr>
          <w:rFonts w:asciiTheme="minorEastAsia" w:eastAsiaTheme="minorEastAsia" w:hAnsiTheme="minorEastAsia"/>
          <w:b/>
          <w:sz w:val="24"/>
        </w:rPr>
      </w:pPr>
      <w:r w:rsidRPr="00FB31DA">
        <w:rPr>
          <w:rFonts w:asciiTheme="minorEastAsia" w:eastAsiaTheme="minorEastAsia" w:hAnsiTheme="minorEastAsia"/>
          <w:b/>
          <w:sz w:val="24"/>
        </w:rPr>
        <w:br w:type="page"/>
      </w:r>
      <w:r w:rsidR="00AD596B" w:rsidRPr="00FB31DA">
        <w:rPr>
          <w:rFonts w:asciiTheme="minorEastAsia" w:eastAsiaTheme="minorEastAsia" w:hAnsiTheme="minorEastAsia" w:hint="eastAsia"/>
          <w:b/>
          <w:sz w:val="24"/>
        </w:rPr>
        <w:lastRenderedPageBreak/>
        <w:t>6.3.5设备间子系统</w:t>
      </w:r>
    </w:p>
    <w:p w:rsidR="00217FB7" w:rsidRPr="00FB31DA" w:rsidRDefault="00217FB7" w:rsidP="00217FB7">
      <w:pPr>
        <w:spacing w:before="120" w:after="120" w:line="360" w:lineRule="auto"/>
        <w:ind w:rightChars="-113" w:right="-237"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rsidR="00217FB7" w:rsidRPr="00FB31DA" w:rsidRDefault="00217FB7" w:rsidP="00217FB7">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rsidR="00175BB6" w:rsidRPr="00FB31DA" w:rsidRDefault="00217FB7" w:rsidP="00217FB7">
      <w:pPr>
        <w:ind w:firstLineChars="200" w:firstLine="420"/>
        <w:rPr>
          <w:rFonts w:asciiTheme="minorEastAsia" w:eastAsiaTheme="minorEastAsia" w:hAnsiTheme="minorEastAsia"/>
          <w:sz w:val="24"/>
        </w:rPr>
      </w:pPr>
      <w:r>
        <w:rPr>
          <w:rFonts w:ascii="宋体" w:hAnsi="宋体"/>
          <w:noProof/>
        </w:rPr>
        <w:drawing>
          <wp:inline distT="0" distB="0" distL="0" distR="0">
            <wp:extent cx="3810000" cy="2876550"/>
            <wp:effectExtent l="19050" t="0" r="0" b="0"/>
            <wp:docPr id="14"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1"/>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FB31DA" w:rsidRDefault="00175BB6" w:rsidP="00175BB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(一) 设备间位置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数据总配线架采用</w:t>
      </w:r>
      <w:r w:rsidRPr="00FB31DA">
        <w:rPr>
          <w:rFonts w:asciiTheme="minorEastAsia" w:eastAsiaTheme="minorEastAsia" w:hAnsiTheme="minorEastAsia" w:hint="eastAsia"/>
          <w:sz w:val="24"/>
        </w:rPr>
        <w:t>24口</w:t>
      </w:r>
      <w:r w:rsidRPr="00FB31DA">
        <w:rPr>
          <w:rFonts w:asciiTheme="minorEastAsia" w:eastAsiaTheme="minorEastAsia" w:hAnsiTheme="minorEastAsia"/>
          <w:sz w:val="24"/>
        </w:rPr>
        <w:t>光纤配线架；语音</w:t>
      </w:r>
      <w:r w:rsidR="00217FB7" w:rsidRPr="00CB3295">
        <w:rPr>
          <w:rFonts w:asciiTheme="minorEastAsia" w:eastAsiaTheme="minorEastAsia" w:hAnsiTheme="minorEastAsia" w:hint="eastAsia"/>
          <w:color w:val="FF0000"/>
          <w:sz w:val="24"/>
        </w:rPr>
        <w:t>总配线架</w:t>
      </w:r>
      <w:r w:rsidR="00217FB7" w:rsidRPr="00CB3295">
        <w:rPr>
          <w:rFonts w:asciiTheme="minorEastAsia" w:eastAsiaTheme="minorEastAsia" w:hAnsiTheme="minorEastAsia"/>
          <w:color w:val="FF0000"/>
          <w:sz w:val="24"/>
        </w:rPr>
        <w:t>采用</w:t>
      </w:r>
      <w:r w:rsidR="00217FB7" w:rsidRPr="00CB3295">
        <w:rPr>
          <w:rFonts w:asciiTheme="minorEastAsia" w:eastAsiaTheme="minorEastAsia" w:hAnsiTheme="minorEastAsia" w:hint="eastAsia"/>
          <w:color w:val="FF0000"/>
          <w:sz w:val="24"/>
        </w:rPr>
        <w:t>100对</w:t>
      </w:r>
      <w:r w:rsidR="00217FB7" w:rsidRPr="00672D7A">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t>卡接式配线架。机房设备全部采用标准落地式机柜安装。</w:t>
      </w:r>
    </w:p>
    <w:p w:rsidR="00217FB7" w:rsidRPr="007342BD" w:rsidRDefault="00217FB7" w:rsidP="00217FB7">
      <w:pPr>
        <w:spacing w:before="120" w:after="120" w:line="360" w:lineRule="auto"/>
        <w:ind w:firstLineChars="200" w:firstLine="480"/>
        <w:rPr>
          <w:rFonts w:asciiTheme="minorEastAsia" w:eastAsiaTheme="minorEastAsia" w:hAnsiTheme="minorEastAsia"/>
          <w:color w:val="FF0000"/>
          <w:sz w:val="24"/>
        </w:rPr>
      </w:pPr>
      <w:r w:rsidRPr="007342BD">
        <w:rPr>
          <w:rFonts w:asciiTheme="minorEastAsia" w:eastAsiaTheme="minorEastAsia" w:hAnsiTheme="minorEastAsia" w:hint="eastAsia"/>
          <w:color w:val="FF0000"/>
          <w:sz w:val="24"/>
        </w:rPr>
        <w:lastRenderedPageBreak/>
        <w:t>从数据光纤配线架至网络设备的光纤跳线，根据网络设备光纤口的数量和类型，按实际情况配备。</w:t>
      </w:r>
    </w:p>
    <w:p w:rsidR="00217FB7" w:rsidRPr="00217FB7" w:rsidRDefault="00217FB7" w:rsidP="00175BB6">
      <w:pPr>
        <w:spacing w:before="120" w:after="120" w:line="360" w:lineRule="auto"/>
        <w:ind w:firstLineChars="200" w:firstLine="480"/>
        <w:rPr>
          <w:rFonts w:asciiTheme="minorEastAsia" w:eastAsiaTheme="minorEastAsia" w:hAnsiTheme="minorEastAsia"/>
          <w:sz w:val="24"/>
        </w:rPr>
      </w:pPr>
    </w:p>
    <w:p w:rsidR="00055A79" w:rsidRPr="00FB31DA" w:rsidRDefault="00055A79" w:rsidP="00055A79">
      <w:pPr>
        <w:spacing w:before="120" w:after="120" w:line="360" w:lineRule="auto"/>
        <w:rPr>
          <w:rFonts w:asciiTheme="minorEastAsia" w:eastAsiaTheme="minorEastAsia" w:hAnsiTheme="minorEastAsia"/>
          <w:b/>
          <w:sz w:val="24"/>
        </w:rPr>
      </w:pPr>
      <w:bookmarkStart w:id="23" w:name="_Toc536245006"/>
      <w:bookmarkStart w:id="24" w:name="_Toc73126893"/>
      <w:bookmarkStart w:id="25" w:name="_Toc124534352"/>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 xml:space="preserve">6.3.6 </w:t>
      </w:r>
      <w:r w:rsidRPr="00FB31DA">
        <w:rPr>
          <w:rFonts w:asciiTheme="minorEastAsia" w:eastAsiaTheme="minorEastAsia" w:hAnsiTheme="minorEastAsia"/>
          <w:b/>
          <w:sz w:val="24"/>
        </w:rPr>
        <w:t>建筑群子系统</w:t>
      </w:r>
      <w:bookmarkEnd w:id="23"/>
      <w:bookmarkEnd w:id="24"/>
      <w:bookmarkEnd w:id="25"/>
    </w:p>
    <w:p w:rsidR="00FB3BD0" w:rsidRPr="00FB31DA" w:rsidRDefault="00055A79" w:rsidP="0091443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FB31DA" w:rsidRDefault="00DA6870" w:rsidP="00665267">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FCS02</w:t>
      </w:r>
      <w:r w:rsidR="00665267" w:rsidRPr="00FB31DA">
        <w:rPr>
          <w:rFonts w:asciiTheme="minorEastAsia" w:eastAsiaTheme="minorEastAsia" w:hAnsiTheme="minorEastAsia" w:hint="eastAsia"/>
          <w:b/>
          <w:sz w:val="24"/>
        </w:rPr>
        <w:t>-06）</w:t>
      </w:r>
    </w:p>
    <w:p w:rsidR="00665267" w:rsidRPr="00FB31DA" w:rsidRDefault="00117CBB" w:rsidP="00665267">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79232"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2"/>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rsidR="00665267" w:rsidRPr="00FB31DA" w:rsidRDefault="00665267" w:rsidP="00665267">
      <w:pPr>
        <w:autoSpaceDE w:val="0"/>
        <w:autoSpaceDN w:val="0"/>
        <w:adjustRightInd w:val="0"/>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rsidR="00B15F71" w:rsidRPr="00FB31DA" w:rsidRDefault="00100802" w:rsidP="00B44A23">
      <w:pPr>
        <w:numPr>
          <w:ilvl w:val="0"/>
          <w:numId w:val="49"/>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产品结构：</w:t>
      </w:r>
    </w:p>
    <w:p w:rsidR="00665267" w:rsidRPr="00FB31DA" w:rsidRDefault="00117CBB" w:rsidP="00665267">
      <w:pPr>
        <w:spacing w:before="120" w:after="120" w:line="360" w:lineRule="auto"/>
        <w:ind w:firstLineChars="200" w:firstLine="420"/>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54656" behindDoc="0" locked="0" layoutInCell="1" allowOverlap="1">
            <wp:simplePos x="0" y="0"/>
            <wp:positionH relativeFrom="column">
              <wp:posOffset>407670</wp:posOffset>
            </wp:positionH>
            <wp:positionV relativeFrom="paragraph">
              <wp:posOffset>119380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3"/>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p>
    <w:p w:rsidR="00665267" w:rsidRPr="00FB31DA" w:rsidRDefault="00665267" w:rsidP="00665267">
      <w:pPr>
        <w:spacing w:before="120" w:after="120" w:line="360" w:lineRule="auto"/>
        <w:ind w:firstLineChars="200" w:firstLine="420"/>
        <w:rPr>
          <w:rFonts w:asciiTheme="minorEastAsia" w:eastAsiaTheme="minorEastAsia" w:hAnsiTheme="minorEastAsia"/>
        </w:rPr>
      </w:pPr>
    </w:p>
    <w:p w:rsidR="00C313BC" w:rsidRPr="00256638" w:rsidRDefault="009161BB" w:rsidP="00872A9C">
      <w:pPr>
        <w:pStyle w:val="1"/>
        <w:spacing w:before="0" w:after="0" w:line="360" w:lineRule="auto"/>
        <w:rPr>
          <w:rFonts w:asciiTheme="minorEastAsia" w:eastAsiaTheme="minorEastAsia" w:hAnsiTheme="minorEastAsia" w:cs="Arial"/>
          <w:b w:val="0"/>
          <w:bCs w:val="0"/>
          <w:sz w:val="28"/>
          <w:szCs w:val="28"/>
        </w:rPr>
      </w:pPr>
      <w:r w:rsidRPr="00FB31DA">
        <w:rPr>
          <w:rFonts w:asciiTheme="minorEastAsia" w:eastAsiaTheme="minorEastAsia" w:hAnsiTheme="minorEastAsia"/>
          <w:sz w:val="24"/>
          <w:szCs w:val="24"/>
        </w:rPr>
        <w:br w:type="page"/>
      </w:r>
      <w:bookmarkStart w:id="26" w:name="_Toc403654979"/>
      <w:r w:rsidR="00E06821" w:rsidRPr="00256638">
        <w:rPr>
          <w:rFonts w:asciiTheme="minorEastAsia" w:eastAsiaTheme="minorEastAsia" w:hAnsiTheme="minorEastAsia" w:hint="eastAsia"/>
          <w:sz w:val="28"/>
          <w:szCs w:val="28"/>
        </w:rPr>
        <w:lastRenderedPageBreak/>
        <w:t>7</w:t>
      </w:r>
      <w:r w:rsidR="00DD70DB" w:rsidRPr="00256638">
        <w:rPr>
          <w:rFonts w:asciiTheme="minorEastAsia" w:eastAsiaTheme="minorEastAsia" w:hAnsiTheme="minorEastAsia" w:hint="eastAsia"/>
          <w:sz w:val="28"/>
          <w:szCs w:val="28"/>
        </w:rPr>
        <w:t>、</w:t>
      </w:r>
      <w:r w:rsidR="00C313BC" w:rsidRPr="00256638">
        <w:rPr>
          <w:rFonts w:asciiTheme="minorEastAsia" w:eastAsiaTheme="minorEastAsia" w:hAnsiTheme="minorEastAsia"/>
          <w:sz w:val="28"/>
          <w:szCs w:val="28"/>
        </w:rPr>
        <w:t>布线系统施工方案</w:t>
      </w:r>
      <w:bookmarkEnd w:id="26"/>
    </w:p>
    <w:p w:rsidR="00C313BC" w:rsidRPr="00FB31DA" w:rsidRDefault="00C313BC" w:rsidP="00A536B0">
      <w:pPr>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FB31DA">
        <w:rPr>
          <w:rFonts w:asciiTheme="minorEastAsia" w:eastAsiaTheme="minorEastAsia" w:hAnsiTheme="minorEastAsia" w:cs="Arial"/>
          <w:b/>
          <w:sz w:val="24"/>
        </w:rPr>
        <w:t>系统施工方案综述</w:t>
      </w:r>
      <w:bookmarkEnd w:id="29"/>
      <w:bookmarkEnd w:id="30"/>
      <w:bookmarkEnd w:id="31"/>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FB31DA" w:rsidRDefault="00C313BC" w:rsidP="00B44A23">
      <w:pPr>
        <w:pStyle w:val="af3"/>
        <w:widowControl/>
        <w:numPr>
          <w:ilvl w:val="0"/>
          <w:numId w:val="26"/>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FB31DA" w:rsidRDefault="00C313BC" w:rsidP="00B44A23">
      <w:pPr>
        <w:widowControl/>
        <w:numPr>
          <w:ilvl w:val="0"/>
          <w:numId w:val="27"/>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FB31DA" w:rsidRDefault="00C313BC" w:rsidP="00B44A23">
      <w:pPr>
        <w:widowControl/>
        <w:numPr>
          <w:ilvl w:val="0"/>
          <w:numId w:val="28"/>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FB31DA" w:rsidRDefault="00C313BC" w:rsidP="00B44A23">
      <w:pPr>
        <w:widowControl/>
        <w:numPr>
          <w:ilvl w:val="0"/>
          <w:numId w:val="29"/>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FB31DA" w:rsidRDefault="00C313BC" w:rsidP="00B44A23">
      <w:pPr>
        <w:widowControl/>
        <w:numPr>
          <w:ilvl w:val="0"/>
          <w:numId w:val="30"/>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FB31DA">
        <w:rPr>
          <w:rFonts w:asciiTheme="minorEastAsia" w:eastAsiaTheme="minorEastAsia" w:hAnsiTheme="minorEastAsia" w:cs="Arial"/>
          <w:sz w:val="24"/>
        </w:rPr>
        <w:t>工程现场管理</w:t>
      </w:r>
      <w:bookmarkEnd w:id="33"/>
      <w:bookmarkEnd w:id="34"/>
      <w:bookmarkEnd w:id="35"/>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FB31DA">
        <w:rPr>
          <w:rFonts w:asciiTheme="minorEastAsia" w:eastAsiaTheme="minorEastAsia" w:hAnsiTheme="minorEastAsia" w:cs="Arial"/>
          <w:sz w:val="24"/>
        </w:rPr>
        <w:t>工程实施步骤、重点及对策</w:t>
      </w:r>
      <w:bookmarkEnd w:id="36"/>
      <w:bookmarkEnd w:id="37"/>
      <w:bookmarkEnd w:id="38"/>
      <w:bookmarkEnd w:id="39"/>
    </w:p>
    <w:p w:rsidR="00C313BC" w:rsidRPr="00FB31DA" w:rsidRDefault="00C313BC" w:rsidP="00C313BC">
      <w:pPr>
        <w:tabs>
          <w:tab w:val="num" w:pos="1620"/>
        </w:tabs>
        <w:spacing w:line="360" w:lineRule="auto"/>
        <w:rPr>
          <w:rFonts w:asciiTheme="minorEastAsia" w:eastAsiaTheme="minorEastAsia" w:hAnsiTheme="minorEastAsia" w:cs="Arial"/>
          <w:b/>
          <w:bCs/>
          <w:sz w:val="24"/>
        </w:rPr>
      </w:pPr>
      <w:bookmarkStart w:id="40" w:name="_Toc457662536"/>
      <w:bookmarkStart w:id="41" w:name="_Toc457763234"/>
      <w:r w:rsidRPr="00FB31DA">
        <w:rPr>
          <w:rFonts w:asciiTheme="minorEastAsia" w:eastAsiaTheme="minorEastAsia" w:hAnsiTheme="minorEastAsia" w:cs="Arial"/>
          <w:b/>
          <w:bCs/>
          <w:sz w:val="24"/>
        </w:rPr>
        <w:t>工程施工图设计</w:t>
      </w:r>
      <w:bookmarkEnd w:id="40"/>
      <w:bookmarkEnd w:id="41"/>
    </w:p>
    <w:p w:rsidR="00C313BC" w:rsidRPr="00FB31DA"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施工步骤</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本方案介绍工程的施工步骤包含在详细的施工进度计划内，在进入现场后会进一步细化。</w:t>
      </w:r>
    </w:p>
    <w:p w:rsidR="00C313BC" w:rsidRPr="00FB31DA" w:rsidRDefault="00C313BC" w:rsidP="00B44A23">
      <w:pPr>
        <w:pStyle w:val="af3"/>
        <w:widowControl/>
        <w:numPr>
          <w:ilvl w:val="0"/>
          <w:numId w:val="32"/>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FB31DA" w:rsidRDefault="00C313BC" w:rsidP="00B44A23">
      <w:pPr>
        <w:pStyle w:val="af3"/>
        <w:widowControl/>
        <w:numPr>
          <w:ilvl w:val="0"/>
          <w:numId w:val="3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FB31DA" w:rsidRDefault="00C313BC" w:rsidP="00B44A23">
      <w:pPr>
        <w:pStyle w:val="af3"/>
        <w:widowControl/>
        <w:numPr>
          <w:ilvl w:val="0"/>
          <w:numId w:val="3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FB31DA" w:rsidRDefault="00C313BC" w:rsidP="00B44A23">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FB31DA" w:rsidRDefault="00C313BC" w:rsidP="00B44A23">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FB31DA" w:rsidRDefault="00C313BC" w:rsidP="00B44A23">
      <w:pPr>
        <w:pStyle w:val="af3"/>
        <w:widowControl/>
        <w:numPr>
          <w:ilvl w:val="0"/>
          <w:numId w:val="3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rsidR="00C313BC" w:rsidRPr="00FB31DA" w:rsidRDefault="00C313BC" w:rsidP="00B44A23">
      <w:pPr>
        <w:pStyle w:val="af3"/>
        <w:widowControl/>
        <w:numPr>
          <w:ilvl w:val="0"/>
          <w:numId w:val="3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FB31DA" w:rsidRDefault="00C313BC" w:rsidP="00B44A23">
      <w:pPr>
        <w:pStyle w:val="af3"/>
        <w:widowControl/>
        <w:numPr>
          <w:ilvl w:val="0"/>
          <w:numId w:val="3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FB31DA" w:rsidRDefault="00C313BC" w:rsidP="00B44A23">
      <w:pPr>
        <w:pStyle w:val="af3"/>
        <w:widowControl/>
        <w:numPr>
          <w:ilvl w:val="0"/>
          <w:numId w:val="4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系统验收：由弱电总包组织，综合布线组配合，甲方和监理公司参加，对布线系统作最终验收，同意投入使用，并开始计算保修期。</w:t>
      </w:r>
    </w:p>
    <w:p w:rsidR="00C313BC" w:rsidRPr="00FB31DA" w:rsidRDefault="00C313BC" w:rsidP="00B44A23">
      <w:pPr>
        <w:pStyle w:val="af3"/>
        <w:widowControl/>
        <w:numPr>
          <w:ilvl w:val="0"/>
          <w:numId w:val="41"/>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系统调试开通：由技术支持组和现场施工组负责，按甲方要求对电话通讯，计算机网络及其他应用进行跳线，调试开通并作好跳线资料移交给甲方，此项工作应在系统验收后进行。</w:t>
      </w:r>
    </w:p>
    <w:p w:rsidR="00C313BC" w:rsidRPr="00FB31DA" w:rsidRDefault="00C313BC" w:rsidP="00B44A23">
      <w:pPr>
        <w:pStyle w:val="af3"/>
        <w:widowControl/>
        <w:numPr>
          <w:ilvl w:val="0"/>
          <w:numId w:val="42"/>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系统培训：由技术支持组负责向甲方管理人员作系统使用培训，具体安排待双方商定。</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注意事项</w:t>
      </w:r>
    </w:p>
    <w:p w:rsidR="00C313BC" w:rsidRPr="00FB31DA" w:rsidRDefault="00C313BC" w:rsidP="00B44A23">
      <w:pPr>
        <w:pStyle w:val="af3"/>
        <w:widowControl/>
        <w:numPr>
          <w:ilvl w:val="0"/>
          <w:numId w:val="4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施工进度计划与实施：</w:t>
      </w:r>
    </w:p>
    <w:p w:rsidR="00C313BC" w:rsidRPr="00FB31DA" w:rsidRDefault="00C313BC" w:rsidP="00B44A23">
      <w:pPr>
        <w:pStyle w:val="af3"/>
        <w:widowControl/>
        <w:numPr>
          <w:ilvl w:val="0"/>
          <w:numId w:val="45"/>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项目经理按时参加甲方召开的生产协调会议，及时处理与有关施工单位之间的施工配合问题，及时反映施工中存在的问题，以确保整个工程的顺利及同步进行。</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先水平，后主干，安装工程舆土建施工应密切配合，合理交叉，认真做好各项预埋工作。</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FB31DA" w:rsidRDefault="00C313BC" w:rsidP="00B44A23">
      <w:pPr>
        <w:widowControl/>
        <w:numPr>
          <w:ilvl w:val="0"/>
          <w:numId w:val="46"/>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综合布线设备安装按通用施工工艺和施工及验收规范进行安装调试。</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施工方法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rsidR="00C313BC" w:rsidRPr="00FB31DA" w:rsidRDefault="00C313BC" w:rsidP="00263584">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UnitName" w:val="米"/>
          <w:attr w:name="SourceValue" w:val="10"/>
          <w:attr w:name="HasSpace" w:val="False"/>
          <w:attr w:name="Negative" w:val="True"/>
          <w:attr w:name="NumberType" w:val="1"/>
          <w:attr w:name="TCSC" w:val="0"/>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光缆的弯曲半径在静态时应至少为光缆外径的10倍，在施工过程中应至少为20倍。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管道(或桥架)内穿放电缆时，直线管路的管径利用率一般为50%－60%；弯管路的管径利用率一般为40%－50%。</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金属电线管、金属软管、金属桥架及配线架均需整体连接后接地。</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rsidR="00C313BC" w:rsidRPr="00FB31DA" w:rsidRDefault="00C313BC" w:rsidP="00C313BC">
      <w:pPr>
        <w:spacing w:line="360" w:lineRule="auto"/>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3pt;height:64.3pt" o:ole="">
            <v:imagedata r:id="rId54" o:title=""/>
          </v:shape>
          <o:OLEObject Type="Embed" ProgID="Excel.Sheet.8" ShapeID="_x0000_i1025" DrawAspect="Content" ObjectID="_1616505591" r:id="rId55"/>
        </w:object>
      </w:r>
      <w:r w:rsidRPr="00FB31DA">
        <w:rPr>
          <w:rFonts w:asciiTheme="minorEastAsia" w:eastAsiaTheme="minorEastAsia" w:hAnsiTheme="minorEastAsia" w:cs="Arial"/>
          <w:color w:val="FF0000"/>
          <w:sz w:val="24"/>
        </w:rPr>
        <w:t xml:space="preserve"> </w:t>
      </w:r>
    </w:p>
    <w:p w:rsidR="00C313BC" w:rsidRPr="00FB31DA" w:rsidRDefault="00C313BC" w:rsidP="00C313BC">
      <w:pPr>
        <w:spacing w:line="360" w:lineRule="auto"/>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rsidR="00C313BC" w:rsidRPr="00FB31DA" w:rsidRDefault="00C313BC" w:rsidP="00C313BC">
      <w:pPr>
        <w:spacing w:line="360" w:lineRule="auto"/>
        <w:ind w:firstLine="540"/>
        <w:rPr>
          <w:rFonts w:asciiTheme="minorEastAsia" w:eastAsiaTheme="minorEastAsia" w:hAnsiTheme="minorEastAsia" w:cs="Arial"/>
          <w:b/>
          <w:sz w:val="24"/>
        </w:rPr>
      </w:pPr>
      <w:r w:rsidRPr="00FB31DA">
        <w:rPr>
          <w:rFonts w:asciiTheme="minorEastAsia" w:eastAsiaTheme="minorEastAsia" w:hAnsiTheme="minorEastAsia" w:cs="Arial"/>
          <w:b/>
          <w:sz w:val="24"/>
        </w:rPr>
        <w:t>双绞线施工原则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安装时尽量保持线对的纽绞, 尽量减少电缆套剥开的长度</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rsidR="00C313BC" w:rsidRPr="00FB31DA" w:rsidRDefault="00C313BC" w:rsidP="00C313BC">
      <w:pPr>
        <w:pStyle w:val="a0"/>
        <w:spacing w:line="360" w:lineRule="auto"/>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UnitName" w:val="mm"/>
          <w:attr w:name="SourceValue" w:val="6"/>
          <w:attr w:name="HasSpace" w:val="False"/>
          <w:attr w:name="Negative" w:val="False"/>
          <w:attr w:name="NumberType" w:val="1"/>
          <w:attr w:name="TCSC" w:val="0"/>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rsidR="00C313BC" w:rsidRPr="00FB31DA" w:rsidRDefault="00C313BC" w:rsidP="00C313BC">
      <w:pPr>
        <w:pStyle w:val="a0"/>
        <w:spacing w:line="360" w:lineRule="auto"/>
        <w:ind w:firstLine="402"/>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当张力超过</w:t>
      </w:r>
      <w:smartTag w:uri="urn:schemas-microsoft-com:office:smarttags" w:element="chmetcnv">
        <w:smartTagPr>
          <w:attr w:name="UnitName" w:val="kg"/>
          <w:attr w:name="SourceValue" w:val="45"/>
          <w:attr w:name="HasSpace" w:val="False"/>
          <w:attr w:name="Negative" w:val="False"/>
          <w:attr w:name="NumberType" w:val="1"/>
          <w:attr w:name="TCSC" w:val="0"/>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通过对管道加润滑剂来减少磨擦力。</w:t>
      </w:r>
    </w:p>
    <w:p w:rsidR="00C313BC" w:rsidRPr="00FB31DA" w:rsidRDefault="00C313BC" w:rsidP="00C313BC">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在单个悬挂通道的4线对电缆不应超过252根，同时在通道中的电缆不应缠绕；悬挂装置与电缆接触表面应该圆滑或柔软，以避免造成电缆外皮损坏和变形</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要求线槽为全密封结构，可通过锁扣开启盖子，线槽之间通过配套的连接片和螺栓连接；线槽底面要求冲穿线环，提供可以固定线缆的支架，以免线缆因重力损伤。根据布线标准，要求每隔</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垂直线槽要与各层的水平桥架连接，并且要与各楼层配线间机柜上端的线槽连接；线槽转弯处应采用弧线形弯头或折线型弯头，以免发生线缆的弯度太小，引起的损伤。</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FB31DA" w:rsidRDefault="00C313BC" w:rsidP="00263584">
      <w:pPr>
        <w:spacing w:line="360" w:lineRule="auto"/>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所有线槽在线缆安装完毕后，全部要求使用锁扣封闭，以防鼠害；金属线槽必须通过接地线互联。</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管线工程施工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机电分包负责的管槽安装应严格按照国家规范施工，改动施工图纸应经综合布线组同意。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从地下层引到高层等长距离的穿管塑铜线，在中间增设装有电线绝缘夹板的分线箱。</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凡穿过沉降缝的电管均需增设补偿装置，单根电管配以金属挠性管，成排电管增设接线箱。 UTP穿过混凝土板沉降缝应设置防水套管。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施工中，检测手段要完善，隐蔽工程要由甲方签字后才能回填，打灰、封顶，并有详细记载，电缆电线在安装前进行检测工作，并建立详细记录资料，不合格的设备、材料禁止在施工中使用。</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FB31DA" w:rsidRDefault="008F75C9" w:rsidP="00C313BC">
      <w:pPr>
        <w:tabs>
          <w:tab w:val="num" w:pos="1620"/>
        </w:tabs>
        <w:spacing w:line="360" w:lineRule="auto"/>
        <w:rPr>
          <w:rFonts w:asciiTheme="minorEastAsia" w:eastAsiaTheme="minorEastAsia" w:hAnsiTheme="minorEastAsia" w:cs="Arial"/>
          <w:b/>
          <w:bCs/>
          <w:sz w:val="24"/>
        </w:rPr>
      </w:pPr>
      <w:bookmarkStart w:id="42" w:name="_Toc457662538"/>
      <w:bookmarkStart w:id="43"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2"/>
      <w:bookmarkEnd w:id="43"/>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rsidR="00C313BC" w:rsidRPr="00FB31DA"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FB31DA" w:rsidRDefault="00C313BC" w:rsidP="00C313BC">
      <w:pPr>
        <w:tabs>
          <w:tab w:val="left" w:pos="0"/>
        </w:tabs>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rsidR="00C313BC" w:rsidRPr="00FB31DA" w:rsidRDefault="00C313BC" w:rsidP="00B44A23">
      <w:pPr>
        <w:pStyle w:val="af3"/>
        <w:widowControl/>
        <w:numPr>
          <w:ilvl w:val="0"/>
          <w:numId w:val="4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FB31DA" w:rsidRDefault="00C313BC" w:rsidP="00B44A23">
      <w:pPr>
        <w:pStyle w:val="af3"/>
        <w:widowControl/>
        <w:numPr>
          <w:ilvl w:val="0"/>
          <w:numId w:val="4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FB31DA" w:rsidRDefault="00C313BC" w:rsidP="00C313BC">
      <w:pPr>
        <w:tabs>
          <w:tab w:val="left" w:pos="540"/>
        </w:tabs>
        <w:spacing w:line="360" w:lineRule="auto"/>
        <w:ind w:left="540"/>
        <w:jc w:val="left"/>
        <w:rPr>
          <w:rFonts w:asciiTheme="minorEastAsia" w:eastAsiaTheme="minorEastAsia" w:hAnsiTheme="minorEastAsia" w:cs="Arial"/>
          <w:sz w:val="24"/>
        </w:rPr>
      </w:pP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在这里着重提出的是我方综合布线项目组内部的技术交底工作，目的有两方</w:t>
      </w:r>
      <w:r w:rsidRPr="00FB31DA">
        <w:rPr>
          <w:rFonts w:asciiTheme="minorEastAsia" w:eastAsiaTheme="minorEastAsia" w:hAnsiTheme="minorEastAsia" w:cs="Arial"/>
          <w:sz w:val="24"/>
        </w:rPr>
        <w:lastRenderedPageBreak/>
        <w:t>面：一是为了明确所承担施工任务的特点、技术质量要求、系统的划分、施工工艺、施工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rsidR="00C313BC" w:rsidRPr="00FB31DA" w:rsidRDefault="00C313BC" w:rsidP="00C313BC">
      <w:pPr>
        <w:tabs>
          <w:tab w:val="left" w:pos="0"/>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（1）系统预留孔洞和预埋线管与土建工程配合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（4）工作区端接</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（5）系统的验收</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系统的验收，我司认为应建立在自检合格，竣工资料齐全的基础上，并按弱电总包统一安排进行。在整个系统验收后，再进行设备调试开通工作。</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lastRenderedPageBreak/>
        <w:t>（6）系统的调试开通</w:t>
      </w:r>
    </w:p>
    <w:p w:rsidR="00C313BC" w:rsidRPr="00FB31DA" w:rsidRDefault="00C313BC" w:rsidP="00C313BC">
      <w:pPr>
        <w:pStyle w:val="af3"/>
        <w:spacing w:line="360" w:lineRule="auto"/>
        <w:ind w:leftChars="257" w:left="540"/>
        <w:jc w:val="left"/>
        <w:rPr>
          <w:rFonts w:asciiTheme="minorEastAsia" w:eastAsiaTheme="minorEastAsia" w:hAnsiTheme="minorEastAsia" w:cs="Arial"/>
          <w:b/>
          <w:bCs/>
          <w:sz w:val="24"/>
        </w:rPr>
      </w:pPr>
      <w:r w:rsidRPr="00FB31DA">
        <w:rPr>
          <w:rFonts w:asciiTheme="minorEastAsia" w:eastAsiaTheme="minorEastAsia" w:hAnsiTheme="minorEastAsia" w:cs="Arial"/>
          <w:sz w:val="24"/>
        </w:rPr>
        <w:t xml:space="preserve">综合布线系统的调试，我方基本上在设备安装完毕后，即进行系统的调试，周期大约需要15天左右，视乎网络设备，交换机进线到位的进度。 </w:t>
      </w:r>
      <w:bookmarkStart w:id="44" w:name="_Toc457662540"/>
      <w:bookmarkStart w:id="45" w:name="_Toc457763238"/>
      <w:r w:rsidRPr="00FB31DA">
        <w:rPr>
          <w:rFonts w:asciiTheme="minorEastAsia" w:eastAsiaTheme="minorEastAsia" w:hAnsiTheme="minorEastAsia" w:cs="Arial"/>
          <w:b/>
          <w:bCs/>
          <w:sz w:val="24"/>
        </w:rPr>
        <w:t>线管预埋和线槽架设要求</w:t>
      </w:r>
      <w:bookmarkEnd w:id="44"/>
      <w:bookmarkEnd w:id="45"/>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UnitName" w:val="cm"/>
          <w:attr w:name="SourceValue" w:val="3"/>
          <w:attr w:name="HasSpace" w:val="False"/>
          <w:attr w:name="Negative" w:val="False"/>
          <w:attr w:name="NumberType" w:val="1"/>
          <w:attr w:name="TCSC" w:val="0"/>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w:t>
      </w:r>
      <w:r w:rsidRPr="00FB31DA">
        <w:rPr>
          <w:rFonts w:asciiTheme="minorEastAsia" w:eastAsiaTheme="minorEastAsia" w:hAnsiTheme="minorEastAsia" w:cs="Arial"/>
          <w:sz w:val="24"/>
        </w:rPr>
        <w:lastRenderedPageBreak/>
        <w:t>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如表7—1所示，配线 时，线槽要留有40%的备用量。</w:t>
      </w:r>
    </w:p>
    <w:p w:rsidR="00C313BC" w:rsidRPr="00FB31DA" w:rsidRDefault="00C313BC" w:rsidP="00C313BC">
      <w:pPr>
        <w:pStyle w:val="af3"/>
        <w:spacing w:line="360" w:lineRule="auto"/>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rsidTr="005E0DD1">
        <w:trPr>
          <w:trHeight w:val="571"/>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rsidTr="005E0DD1">
        <w:trPr>
          <w:trHeight w:val="65"/>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rsidR="00C313BC" w:rsidRPr="00FB31DA"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6" w:name="_Toc457662541"/>
      <w:bookmarkStart w:id="47" w:name="_Toc457763239"/>
    </w:p>
    <w:p w:rsidR="00C313BC" w:rsidRPr="00FB31DA" w:rsidRDefault="00C313BC" w:rsidP="00C313BC">
      <w:pPr>
        <w:pStyle w:val="af3"/>
        <w:spacing w:line="360" w:lineRule="auto"/>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配线施工注意事项</w:t>
      </w:r>
      <w:bookmarkEnd w:id="46"/>
      <w:bookmarkEnd w:id="47"/>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穿在管槽架内绝缘导线的额定电压不应低于500 V</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管线槽架内穿线宜在建筑物的抹灰及地面工程结束后进行，在配线施工之前，应将线槽内的积水和杂物清除干净</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TCSC" w:val="0"/>
          <w:attr w:name="NumberType" w:val="1"/>
          <w:attr w:name="Negative" w:val="False"/>
          <w:attr w:name="HasSpace" w:val="False"/>
          <w:attr w:name="SourceValue" w:val="5"/>
          <w:attr w:name="UnitName" w:val="m"/>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C313BC" w:rsidRPr="00FB31DA" w:rsidRDefault="00C313BC" w:rsidP="00AA0537">
      <w:pPr>
        <w:pStyle w:val="1"/>
        <w:spacing w:before="0" w:after="0" w:line="360" w:lineRule="auto"/>
        <w:rPr>
          <w:rFonts w:asciiTheme="minorEastAsia" w:eastAsiaTheme="minorEastAsia" w:hAnsiTheme="minorEastAsia" w:cs="Arial"/>
          <w:b w:val="0"/>
          <w:bCs w:val="0"/>
          <w:sz w:val="32"/>
          <w:szCs w:val="32"/>
        </w:rPr>
      </w:pPr>
      <w:r w:rsidRPr="00FB31DA">
        <w:rPr>
          <w:rFonts w:asciiTheme="minorEastAsia" w:eastAsiaTheme="minorEastAsia" w:hAnsiTheme="minorEastAsia" w:cs="Arial"/>
          <w:sz w:val="20"/>
        </w:rPr>
        <w:br w:type="page"/>
      </w:r>
      <w:bookmarkStart w:id="48" w:name="_Toc403654980"/>
      <w:r w:rsidR="002773A1" w:rsidRPr="00FB31DA">
        <w:rPr>
          <w:rFonts w:asciiTheme="minorEastAsia" w:eastAsiaTheme="minorEastAsia" w:hAnsiTheme="minorEastAsia" w:hint="eastAsia"/>
          <w:sz w:val="32"/>
          <w:szCs w:val="32"/>
        </w:rPr>
        <w:lastRenderedPageBreak/>
        <w:t>8</w:t>
      </w:r>
      <w:r w:rsidR="00DD70DB" w:rsidRPr="00FB31DA">
        <w:rPr>
          <w:rFonts w:asciiTheme="minorEastAsia" w:eastAsiaTheme="minorEastAsia" w:hAnsiTheme="minorEastAsia" w:hint="eastAsia"/>
          <w:sz w:val="32"/>
          <w:szCs w:val="32"/>
        </w:rPr>
        <w:t>、</w:t>
      </w:r>
      <w:r w:rsidRPr="00FB31DA">
        <w:rPr>
          <w:rFonts w:asciiTheme="minorEastAsia" w:eastAsiaTheme="minorEastAsia" w:hAnsiTheme="minorEastAsia"/>
          <w:sz w:val="32"/>
          <w:szCs w:val="32"/>
        </w:rPr>
        <w:t>布线系统测试验收方案</w:t>
      </w:r>
      <w:bookmarkEnd w:id="48"/>
    </w:p>
    <w:p w:rsidR="00C313BC" w:rsidRPr="00FB31DA" w:rsidRDefault="00C313BC" w:rsidP="004C1FAF">
      <w:pPr>
        <w:spacing w:line="360" w:lineRule="auto"/>
        <w:rPr>
          <w:rFonts w:asciiTheme="minorEastAsia" w:eastAsiaTheme="minorEastAsia" w:hAnsiTheme="minorEastAsia" w:cs="Arial"/>
          <w:b/>
          <w:bCs/>
          <w:sz w:val="24"/>
        </w:rPr>
      </w:pPr>
      <w:bookmarkStart w:id="49" w:name="_8.4工程验收"/>
      <w:bookmarkEnd w:id="49"/>
      <w:r w:rsidRPr="00FB31DA">
        <w:rPr>
          <w:rFonts w:asciiTheme="minorEastAsia" w:eastAsiaTheme="minorEastAsia" w:hAnsiTheme="minorEastAsia" w:cs="Arial"/>
          <w:b/>
          <w:bCs/>
          <w:sz w:val="24"/>
        </w:rPr>
        <w:t>综合布线验收标准</w:t>
      </w:r>
    </w:p>
    <w:p w:rsidR="00361B20" w:rsidRPr="00361B20" w:rsidRDefault="00361B20" w:rsidP="00361B20">
      <w:pPr>
        <w:pStyle w:val="ad"/>
        <w:spacing w:before="0" w:beforeAutospacing="0" w:after="0" w:afterAutospacing="0" w:line="360" w:lineRule="auto"/>
        <w:ind w:firstLineChars="200" w:firstLine="480"/>
        <w:rPr>
          <w:rFonts w:asciiTheme="minorEastAsia" w:eastAsiaTheme="minorEastAsia" w:hAnsiTheme="minorEastAsia" w:cs="Arial"/>
          <w:color w:val="FF0000"/>
          <w:sz w:val="24"/>
          <w:szCs w:val="24"/>
        </w:rPr>
      </w:pPr>
      <w:r w:rsidRPr="00377E70">
        <w:rPr>
          <w:rFonts w:asciiTheme="minorEastAsia" w:eastAsiaTheme="minorEastAsia" w:hAnsiTheme="minorEastAsia" w:cs="Arial"/>
          <w:sz w:val="24"/>
          <w:szCs w:val="24"/>
        </w:rPr>
        <w:t>综合布线的验收按照</w:t>
      </w:r>
      <w:r w:rsidRPr="00377E70">
        <w:rPr>
          <w:rFonts w:asciiTheme="minorEastAsia" w:eastAsiaTheme="minorEastAsia" w:hAnsiTheme="minorEastAsia" w:cs="Arial"/>
          <w:color w:val="FF0000"/>
          <w:sz w:val="24"/>
          <w:szCs w:val="24"/>
        </w:rPr>
        <w:t>《综合布线系统工程验收规范》</w:t>
      </w:r>
      <w:r w:rsidR="00F0066C">
        <w:rPr>
          <w:rFonts w:asciiTheme="minorEastAsia" w:eastAsiaTheme="minorEastAsia" w:hAnsiTheme="minorEastAsia" w:cs="Arial"/>
          <w:color w:val="FF0000"/>
          <w:sz w:val="24"/>
          <w:szCs w:val="24"/>
        </w:rPr>
        <w:t>GB</w:t>
      </w:r>
      <w:r w:rsidRPr="00377E70">
        <w:rPr>
          <w:rFonts w:asciiTheme="minorEastAsia" w:eastAsiaTheme="minorEastAsia" w:hAnsiTheme="minorEastAsia" w:cs="Arial"/>
          <w:color w:val="FF0000"/>
          <w:sz w:val="24"/>
          <w:szCs w:val="24"/>
        </w:rPr>
        <w:t>50312-200</w:t>
      </w:r>
      <w:r w:rsidRPr="00377E70">
        <w:rPr>
          <w:rFonts w:asciiTheme="minorEastAsia" w:eastAsiaTheme="minorEastAsia" w:hAnsiTheme="minorEastAsia" w:cs="Arial" w:hint="eastAsia"/>
          <w:color w:val="FF0000"/>
          <w:sz w:val="24"/>
          <w:szCs w:val="24"/>
        </w:rPr>
        <w:t>7</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rsidR="00C313BC" w:rsidRPr="00FB31DA" w:rsidRDefault="00C313BC" w:rsidP="004C1FAF">
      <w:pPr>
        <w:spacing w:line="360" w:lineRule="auto"/>
        <w:rPr>
          <w:rFonts w:asciiTheme="minorEastAsia" w:eastAsiaTheme="minorEastAsia" w:hAnsiTheme="minorEastAsia" w:cs="Arial"/>
          <w:b/>
          <w:bCs/>
          <w:sz w:val="24"/>
        </w:rPr>
      </w:pPr>
      <w:bookmarkStart w:id="50" w:name="_Toc457560488"/>
      <w:bookmarkStart w:id="51" w:name="_Toc457662521"/>
      <w:bookmarkStart w:id="52" w:name="_Toc457763219"/>
      <w:bookmarkStart w:id="53" w:name="_Toc506784786"/>
      <w:r w:rsidRPr="00FB31DA">
        <w:rPr>
          <w:rFonts w:asciiTheme="minorEastAsia" w:eastAsiaTheme="minorEastAsia" w:hAnsiTheme="minorEastAsia" w:cs="Arial"/>
          <w:b/>
          <w:bCs/>
          <w:sz w:val="24"/>
        </w:rPr>
        <w:t>测试内容</w:t>
      </w:r>
      <w:bookmarkEnd w:id="50"/>
      <w:bookmarkEnd w:id="51"/>
      <w:bookmarkEnd w:id="52"/>
      <w:bookmarkEnd w:id="53"/>
    </w:p>
    <w:p w:rsidR="00C313BC" w:rsidRPr="00FB31DA" w:rsidRDefault="00C313BC" w:rsidP="00361B2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rsidR="00C313BC" w:rsidRPr="00FB31DA" w:rsidRDefault="00C313BC" w:rsidP="00361B2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rsidR="00C313BC" w:rsidRPr="00FB31DA" w:rsidRDefault="00C313BC" w:rsidP="00361B2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rsidR="00C313BC" w:rsidRPr="00FB31DA" w:rsidRDefault="00C313BC" w:rsidP="00361B2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rsidR="00C313BC" w:rsidRPr="00FB31DA" w:rsidRDefault="00C313BC" w:rsidP="00361B20">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rsidR="00C313BC" w:rsidRPr="00FB31DA" w:rsidRDefault="00C313BC" w:rsidP="004C1FAF">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p>
    <w:p w:rsidR="00361B20" w:rsidRDefault="00361B20" w:rsidP="004C1FAF">
      <w:pPr>
        <w:spacing w:line="360" w:lineRule="auto"/>
        <w:rPr>
          <w:rFonts w:asciiTheme="minorEastAsia" w:eastAsiaTheme="minorEastAsia" w:hAnsiTheme="minorEastAsia" w:cs="Arial"/>
          <w:b/>
          <w:bCs/>
          <w:sz w:val="24"/>
        </w:rPr>
      </w:pPr>
      <w:bookmarkStart w:id="54" w:name="_Toc457560492"/>
      <w:bookmarkStart w:id="55" w:name="_Toc457662525"/>
      <w:bookmarkStart w:id="56" w:name="_Toc457763223"/>
      <w:bookmarkStart w:id="57" w:name="_Toc506784790"/>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54"/>
      <w:bookmarkEnd w:id="55"/>
      <w:bookmarkEnd w:id="56"/>
      <w:bookmarkEnd w:id="57"/>
    </w:p>
    <w:p w:rsidR="00C313BC" w:rsidRPr="00FB31DA" w:rsidRDefault="00C313BC" w:rsidP="00361B20">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FB31DA" w:rsidRDefault="00C313BC" w:rsidP="00361B20">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50734E" w:rsidRPr="00EF7B68">
        <w:rPr>
          <w:rFonts w:asciiTheme="minorEastAsia" w:eastAsiaTheme="minorEastAsia" w:hAnsiTheme="minorEastAsia" w:cs="Arial"/>
          <w:color w:val="FF0000"/>
          <w:sz w:val="24"/>
          <w:szCs w:val="24"/>
        </w:rPr>
        <w:t>ISO/IEC 11801</w:t>
      </w:r>
      <w:r w:rsidR="0050734E">
        <w:rPr>
          <w:rFonts w:asciiTheme="minorEastAsia" w:eastAsiaTheme="minorEastAsia" w:hAnsiTheme="minorEastAsia" w:cs="Arial" w:hint="eastAsia"/>
          <w:color w:val="FF0000"/>
          <w:sz w:val="24"/>
          <w:szCs w:val="24"/>
        </w:rPr>
        <w:t>:</w:t>
      </w:r>
      <w:r w:rsidR="0050734E" w:rsidRPr="00EF7B68">
        <w:rPr>
          <w:rFonts w:asciiTheme="minorEastAsia" w:eastAsiaTheme="minorEastAsia" w:hAnsiTheme="minorEastAsia" w:cs="Arial" w:hint="eastAsia"/>
          <w:color w:val="FF0000"/>
          <w:sz w:val="24"/>
          <w:szCs w:val="24"/>
        </w:rPr>
        <w:t>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8" w:name="_8.5布线材料质量__"/>
      <w:bookmarkEnd w:id="58"/>
    </w:p>
    <w:p w:rsidR="002224B0" w:rsidRDefault="00C313BC" w:rsidP="00361B20">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系统质量保证</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根据</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兰贝对布线系统所作的系统品质保证，自安装之日起15年内，</w:t>
      </w:r>
      <w:r w:rsidRPr="00FB31DA">
        <w:rPr>
          <w:rFonts w:asciiTheme="minorEastAsia" w:eastAsiaTheme="minorEastAsia" w:hAnsiTheme="minorEastAsia" w:cs="Arial"/>
          <w:sz w:val="24"/>
          <w:szCs w:val="24"/>
        </w:rPr>
        <w:lastRenderedPageBreak/>
        <w:t>产品质量未达到这些标准，</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兰贝将提供适当的产品和人员以替换或修复</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兰贝产品。</w:t>
      </w:r>
      <w:bookmarkStart w:id="59" w:name="_8.6用户方的责任__"/>
      <w:bookmarkEnd w:id="59"/>
    </w:p>
    <w:p w:rsidR="002224B0" w:rsidRDefault="002224B0">
      <w:pPr>
        <w:widowControl/>
        <w:jc w:val="left"/>
        <w:rPr>
          <w:rFonts w:asciiTheme="minorEastAsia" w:eastAsiaTheme="minorEastAsia" w:hAnsiTheme="minorEastAsia" w:cs="Arial"/>
          <w:kern w:val="0"/>
          <w:sz w:val="24"/>
        </w:rPr>
      </w:pPr>
      <w:r>
        <w:rPr>
          <w:rFonts w:asciiTheme="minorEastAsia" w:eastAsiaTheme="minorEastAsia" w:hAnsiTheme="minorEastAsia" w:cs="Arial"/>
          <w:sz w:val="24"/>
        </w:rPr>
        <w:br w:type="page"/>
      </w:r>
    </w:p>
    <w:p w:rsidR="002224B0" w:rsidRPr="00931B07" w:rsidRDefault="002224B0" w:rsidP="002224B0">
      <w:pPr>
        <w:pStyle w:val="1"/>
        <w:spacing w:before="0" w:after="0" w:line="360" w:lineRule="auto"/>
        <w:rPr>
          <w:rFonts w:asciiTheme="minorEastAsia" w:eastAsiaTheme="minorEastAsia" w:hAnsiTheme="minorEastAsia"/>
          <w:color w:val="FF0000"/>
          <w:sz w:val="28"/>
          <w:szCs w:val="28"/>
        </w:rPr>
      </w:pPr>
      <w:bookmarkStart w:id="60" w:name="_Toc403567735"/>
      <w:bookmarkStart w:id="61" w:name="_Toc403654981"/>
      <w:r w:rsidRPr="00931B07">
        <w:rPr>
          <w:rFonts w:asciiTheme="minorEastAsia" w:eastAsiaTheme="minorEastAsia" w:hAnsiTheme="minorEastAsia" w:hint="eastAsia"/>
          <w:color w:val="FF0000"/>
          <w:sz w:val="28"/>
          <w:szCs w:val="28"/>
        </w:rPr>
        <w:lastRenderedPageBreak/>
        <w:t>9、</w:t>
      </w:r>
      <w:r w:rsidRPr="00931B07">
        <w:rPr>
          <w:rFonts w:asciiTheme="minorEastAsia" w:eastAsiaTheme="minorEastAsia" w:hAnsiTheme="minorEastAsia"/>
          <w:color w:val="FF0000"/>
          <w:sz w:val="28"/>
          <w:szCs w:val="28"/>
        </w:rPr>
        <w:t>人员培训及售后服务</w:t>
      </w:r>
      <w:bookmarkEnd w:id="60"/>
      <w:bookmarkEnd w:id="61"/>
    </w:p>
    <w:p w:rsidR="002224B0" w:rsidRPr="00931B07" w:rsidRDefault="002224B0" w:rsidP="002224B0">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rsidR="002224B0" w:rsidRPr="00931B07" w:rsidRDefault="002224B0" w:rsidP="002224B0">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rsidR="002224B0" w:rsidRPr="00931B07" w:rsidRDefault="002224B0" w:rsidP="002224B0">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rsidR="002224B0" w:rsidRPr="00931B07" w:rsidRDefault="002224B0" w:rsidP="002224B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rsidR="002224B0" w:rsidRPr="00931B07" w:rsidRDefault="002224B0" w:rsidP="002224B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rsidR="002224B0" w:rsidRPr="00931B07" w:rsidRDefault="002224B0" w:rsidP="002224B0">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2224B0">
        <w:rPr>
          <w:rFonts w:ascii="宋体" w:hAnsi="宋体" w:cs="Arial" w:hint="eastAsia"/>
          <w:color w:val="FF0000"/>
          <w:sz w:val="24"/>
        </w:rPr>
        <w:t>兰贝</w:t>
      </w:r>
      <w:r w:rsidRPr="00931B07">
        <w:rPr>
          <w:rFonts w:ascii="宋体" w:hAnsi="宋体" w:cs="Arial" w:hint="eastAsia"/>
          <w:color w:val="FF0000"/>
          <w:sz w:val="24"/>
        </w:rPr>
        <w:t>布线产品的应用、</w:t>
      </w:r>
      <w:r w:rsidRPr="002224B0">
        <w:rPr>
          <w:rFonts w:ascii="宋体" w:hAnsi="宋体"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2224B0">
        <w:rPr>
          <w:rFonts w:ascii="宋体" w:hAnsi="宋体" w:cs="Arial" w:hint="eastAsia"/>
          <w:color w:val="FF0000"/>
          <w:sz w:val="24"/>
        </w:rPr>
        <w:t>兰贝</w:t>
      </w:r>
      <w:r w:rsidRPr="00931B07">
        <w:rPr>
          <w:rFonts w:ascii="宋体" w:hAnsi="宋体" w:cs="Arial" w:hint="eastAsia"/>
          <w:color w:val="FF0000"/>
          <w:sz w:val="24"/>
        </w:rPr>
        <w:t>综合布线系统认证工程师证书。</w:t>
      </w:r>
    </w:p>
    <w:p w:rsidR="00017FF6" w:rsidRPr="009241BA" w:rsidRDefault="00017FF6" w:rsidP="00017FF6">
      <w:pPr>
        <w:spacing w:line="360" w:lineRule="auto"/>
        <w:rPr>
          <w:rFonts w:ascii="宋体" w:hAnsi="宋体" w:cs="Arial"/>
          <w:b/>
          <w:bCs/>
          <w:color w:val="FF0000"/>
          <w:sz w:val="24"/>
        </w:rPr>
      </w:pPr>
      <w:r w:rsidRPr="009241BA">
        <w:rPr>
          <w:rFonts w:ascii="宋体" w:hAnsi="宋体" w:cs="Arial" w:hint="eastAsia"/>
          <w:b/>
          <w:bCs/>
          <w:color w:val="FF0000"/>
          <w:sz w:val="24"/>
        </w:rPr>
        <w:t>售后服务</w:t>
      </w:r>
    </w:p>
    <w:p w:rsidR="00017FF6" w:rsidRPr="009241BA" w:rsidRDefault="00017FF6" w:rsidP="00017FF6">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兰贝销售网络遍</w:t>
      </w:r>
      <w:r w:rsidRPr="009241BA">
        <w:rPr>
          <w:rFonts w:cs="Arial" w:hint="eastAsia"/>
          <w:color w:val="FF0000"/>
          <w:sz w:val="24"/>
          <w:szCs w:val="24"/>
        </w:rPr>
        <w:t>全球</w:t>
      </w:r>
      <w:r>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Pr>
          <w:rFonts w:cs="Arial" w:hint="eastAsia"/>
          <w:color w:val="FF0000"/>
          <w:sz w:val="24"/>
          <w:szCs w:val="24"/>
        </w:rPr>
        <w:t>兰贝</w:t>
      </w:r>
      <w:r w:rsidRPr="009241BA">
        <w:rPr>
          <w:rFonts w:cs="Arial" w:hint="eastAsia"/>
          <w:color w:val="FF0000"/>
          <w:sz w:val="24"/>
          <w:szCs w:val="24"/>
        </w:rPr>
        <w:t>的使命，也是</w:t>
      </w:r>
      <w:r>
        <w:rPr>
          <w:rFonts w:cs="Arial" w:hint="eastAsia"/>
          <w:color w:val="FF0000"/>
          <w:sz w:val="24"/>
          <w:szCs w:val="24"/>
        </w:rPr>
        <w:t>兰贝</w:t>
      </w:r>
      <w:r w:rsidRPr="009241BA">
        <w:rPr>
          <w:rFonts w:cs="Arial" w:hint="eastAsia"/>
          <w:color w:val="FF0000"/>
          <w:sz w:val="24"/>
          <w:szCs w:val="24"/>
        </w:rPr>
        <w:t>的承诺。</w:t>
      </w:r>
    </w:p>
    <w:p w:rsidR="00017FF6" w:rsidRPr="009241BA" w:rsidRDefault="00017FF6" w:rsidP="00017FF6">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rsidR="005C691E" w:rsidRPr="002224B0" w:rsidRDefault="005C691E" w:rsidP="00361B20">
      <w:pPr>
        <w:pStyle w:val="ad"/>
        <w:spacing w:before="0" w:beforeAutospacing="0" w:after="0" w:afterAutospacing="0" w:line="360" w:lineRule="auto"/>
        <w:rPr>
          <w:rFonts w:asciiTheme="minorEastAsia" w:eastAsiaTheme="minorEastAsia" w:hAnsiTheme="minorEastAsia" w:cs="Arial"/>
          <w:sz w:val="24"/>
          <w:szCs w:val="24"/>
        </w:rPr>
      </w:pPr>
    </w:p>
    <w:p w:rsidR="005C691E" w:rsidRPr="00FB31DA" w:rsidRDefault="005C691E" w:rsidP="005C691E">
      <w:pPr>
        <w:pStyle w:val="1"/>
        <w:spacing w:before="0" w:after="0" w:line="360" w:lineRule="auto"/>
        <w:rPr>
          <w:rFonts w:asciiTheme="minorEastAsia" w:eastAsiaTheme="minorEastAsia" w:hAnsiTheme="minorEastAsia"/>
          <w:sz w:val="32"/>
          <w:szCs w:val="32"/>
        </w:rPr>
      </w:pPr>
      <w:r w:rsidRPr="00FB31DA">
        <w:rPr>
          <w:rFonts w:asciiTheme="minorEastAsia" w:eastAsiaTheme="minorEastAsia" w:hAnsiTheme="minorEastAsia" w:cs="Arial"/>
          <w:sz w:val="24"/>
          <w:szCs w:val="24"/>
        </w:rPr>
        <w:br w:type="page"/>
      </w:r>
      <w:bookmarkStart w:id="62" w:name="_Toc403654982"/>
      <w:r w:rsidR="002224B0">
        <w:rPr>
          <w:rFonts w:asciiTheme="minorEastAsia" w:eastAsiaTheme="minorEastAsia" w:hAnsiTheme="minorEastAsia" w:hint="eastAsia"/>
          <w:sz w:val="32"/>
          <w:szCs w:val="32"/>
        </w:rPr>
        <w:lastRenderedPageBreak/>
        <w:t>10</w:t>
      </w:r>
      <w:r w:rsidRPr="00FB31DA">
        <w:rPr>
          <w:rFonts w:asciiTheme="minorEastAsia" w:eastAsiaTheme="minorEastAsia" w:hAnsiTheme="minorEastAsia" w:hint="eastAsia"/>
          <w:sz w:val="32"/>
          <w:szCs w:val="32"/>
        </w:rPr>
        <w:t>、综合布线解决方案配置清单（见附件）</w:t>
      </w:r>
      <w:bookmarkEnd w:id="62"/>
    </w:p>
    <w:sectPr w:rsidR="005C691E" w:rsidRPr="00FB31DA" w:rsidSect="00AF0FC3">
      <w:pgSz w:w="11906" w:h="16838"/>
      <w:pgMar w:top="1440" w:right="1558"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688A" w:rsidRDefault="00BF688A"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BF688A" w:rsidRDefault="00BF6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92" w:rsidRDefault="006E2392">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92" w:rsidRDefault="006E2392">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92" w:rsidRDefault="006E239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92" w:rsidRDefault="00557719" w:rsidP="00117CBB">
    <w:pPr>
      <w:pStyle w:val="a6"/>
      <w:jc w:val="center"/>
    </w:pPr>
    <w:r>
      <w:fldChar w:fldCharType="begin"/>
    </w:r>
    <w:r>
      <w:instrText xml:space="preserve"> PAGE   \* MERGEFORMAT </w:instrText>
    </w:r>
    <w:r>
      <w:fldChar w:fldCharType="separate"/>
    </w:r>
    <w:r w:rsidR="00590FB5" w:rsidRPr="00590FB5">
      <w:rPr>
        <w:noProof/>
        <w:lang w:val="zh-CN"/>
      </w:rPr>
      <w:t>-</w:t>
    </w:r>
    <w:r w:rsidR="00590FB5">
      <w:rPr>
        <w:noProof/>
      </w:rPr>
      <w:t xml:space="preserve"> 4 -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688A" w:rsidRDefault="00BF688A">
      <w:r>
        <w:separator/>
      </w:r>
    </w:p>
  </w:footnote>
  <w:footnote w:type="continuationSeparator" w:id="0">
    <w:p w:rsidR="00BF688A" w:rsidRDefault="00BF6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92" w:rsidRDefault="006E2392">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92" w:rsidRDefault="006E23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92" w:rsidRPr="00F17BF2" w:rsidRDefault="006E2392">
    <w:pPr>
      <w:rPr>
        <w:u w:val="single"/>
      </w:rPr>
    </w:pPr>
    <w:r w:rsidRPr="00F17BF2">
      <w:rPr>
        <w:rFonts w:hint="eastAsia"/>
        <w:u w:val="single"/>
      </w:rPr>
      <w:t>兰贝信息科技有限公司</w:t>
    </w:r>
    <w:r w:rsidRPr="00F17BF2">
      <w:rPr>
        <w:rFonts w:hint="eastAsia"/>
        <w:u w:val="single"/>
      </w:rPr>
      <w:t xml:space="preserve">                                        </w:t>
    </w:r>
    <w:r>
      <w:rPr>
        <w:rFonts w:hint="eastAsia"/>
        <w:u w:val="single"/>
      </w:rPr>
      <w:t>超</w:t>
    </w:r>
    <w:r w:rsidRPr="00F17BF2">
      <w:rPr>
        <w:rFonts w:hint="eastAsia"/>
        <w:u w:val="single"/>
      </w:rPr>
      <w:t>六类</w:t>
    </w:r>
    <w:r>
      <w:rPr>
        <w:rFonts w:hint="eastAsia"/>
        <w:u w:val="single"/>
      </w:rPr>
      <w:t>非</w:t>
    </w:r>
    <w:r w:rsidRPr="00F17BF2">
      <w:rPr>
        <w:rFonts w:hint="eastAsia"/>
        <w:u w:val="single"/>
      </w:rPr>
      <w:t>屏蔽解决方案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392" w:rsidRDefault="006E23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D73DE6"/>
    <w:multiLevelType w:val="singleLevel"/>
    <w:tmpl w:val="FFFFFFFF"/>
    <w:lvl w:ilvl="0">
      <w:numFmt w:val="decimal"/>
      <w:lvlText w:val="*"/>
      <w:lvlJc w:val="left"/>
    </w:lvl>
  </w:abstractNum>
  <w:abstractNum w:abstractNumId="11"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3"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4"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7"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8"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9"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20"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3"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4"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6"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30"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3"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0"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1"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3"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4"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48"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0"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2"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3"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4"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3"/>
  </w:num>
  <w:num w:numId="4">
    <w:abstractNumId w:val="44"/>
  </w:num>
  <w:num w:numId="5">
    <w:abstractNumId w:val="41"/>
  </w:num>
  <w:num w:numId="6">
    <w:abstractNumId w:val="50"/>
  </w:num>
  <w:num w:numId="7">
    <w:abstractNumId w:val="26"/>
  </w:num>
  <w:num w:numId="8">
    <w:abstractNumId w:val="34"/>
  </w:num>
  <w:num w:numId="9">
    <w:abstractNumId w:val="4"/>
  </w:num>
  <w:num w:numId="10">
    <w:abstractNumId w:val="38"/>
  </w:num>
  <w:num w:numId="11">
    <w:abstractNumId w:val="15"/>
  </w:num>
  <w:num w:numId="12">
    <w:abstractNumId w:val="8"/>
  </w:num>
  <w:num w:numId="13">
    <w:abstractNumId w:val="14"/>
  </w:num>
  <w:num w:numId="14">
    <w:abstractNumId w:val="37"/>
  </w:num>
  <w:num w:numId="15">
    <w:abstractNumId w:val="47"/>
  </w:num>
  <w:num w:numId="16">
    <w:abstractNumId w:val="13"/>
  </w:num>
  <w:num w:numId="17">
    <w:abstractNumId w:val="48"/>
  </w:num>
  <w:num w:numId="18">
    <w:abstractNumId w:val="29"/>
  </w:num>
  <w:num w:numId="19">
    <w:abstractNumId w:val="19"/>
  </w:num>
  <w:num w:numId="20">
    <w:abstractNumId w:val="24"/>
  </w:num>
  <w:num w:numId="21">
    <w:abstractNumId w:val="3"/>
  </w:num>
  <w:num w:numId="22">
    <w:abstractNumId w:val="42"/>
  </w:num>
  <w:num w:numId="23">
    <w:abstractNumId w:val="7"/>
  </w:num>
  <w:num w:numId="24">
    <w:abstractNumId w:val="51"/>
  </w:num>
  <w:num w:numId="25">
    <w:abstractNumId w:val="16"/>
  </w:num>
  <w:num w:numId="26">
    <w:abstractNumId w:val="17"/>
  </w:num>
  <w:num w:numId="27">
    <w:abstractNumId w:val="25"/>
  </w:num>
  <w:num w:numId="28">
    <w:abstractNumId w:val="27"/>
  </w:num>
  <w:num w:numId="29">
    <w:abstractNumId w:val="39"/>
  </w:num>
  <w:num w:numId="30">
    <w:abstractNumId w:val="40"/>
  </w:num>
  <w:num w:numId="31">
    <w:abstractNumId w:val="43"/>
  </w:num>
  <w:num w:numId="32">
    <w:abstractNumId w:val="53"/>
  </w:num>
  <w:num w:numId="33">
    <w:abstractNumId w:val="54"/>
  </w:num>
  <w:num w:numId="34">
    <w:abstractNumId w:val="18"/>
  </w:num>
  <w:num w:numId="35">
    <w:abstractNumId w:val="22"/>
  </w:num>
  <w:num w:numId="36">
    <w:abstractNumId w:val="12"/>
  </w:num>
  <w:num w:numId="37">
    <w:abstractNumId w:val="32"/>
  </w:num>
  <w:num w:numId="38">
    <w:abstractNumId w:val="6"/>
  </w:num>
  <w:num w:numId="39">
    <w:abstractNumId w:val="30"/>
  </w:num>
  <w:num w:numId="40">
    <w:abstractNumId w:val="49"/>
  </w:num>
  <w:num w:numId="41">
    <w:abstractNumId w:val="46"/>
  </w:num>
  <w:num w:numId="42">
    <w:abstractNumId w:val="23"/>
  </w:num>
  <w:num w:numId="43">
    <w:abstractNumId w:val="5"/>
  </w:num>
  <w:num w:numId="44">
    <w:abstractNumId w:val="21"/>
  </w:num>
  <w:num w:numId="45">
    <w:abstractNumId w:val="28"/>
  </w:num>
  <w:num w:numId="46">
    <w:abstractNumId w:val="52"/>
  </w:num>
  <w:num w:numId="47">
    <w:abstractNumId w:val="31"/>
  </w:num>
  <w:num w:numId="48">
    <w:abstractNumId w:val="45"/>
  </w:num>
  <w:num w:numId="49">
    <w:abstractNumId w:val="9"/>
  </w:num>
  <w:num w:numId="50">
    <w:abstractNumId w:val="11"/>
  </w:num>
  <w:num w:numId="51">
    <w:abstractNumId w:val="36"/>
  </w:num>
  <w:num w:numId="52">
    <w:abstractNumId w:val="35"/>
  </w:num>
  <w:num w:numId="53">
    <w:abstractNumId w:val="20"/>
  </w:num>
  <w:num w:numId="54">
    <w:abstractNumId w:val="2"/>
  </w:num>
  <w:num w:numId="55">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171"/>
    <w:rsid w:val="00005F23"/>
    <w:rsid w:val="000074F5"/>
    <w:rsid w:val="00007B9E"/>
    <w:rsid w:val="00012487"/>
    <w:rsid w:val="00015B20"/>
    <w:rsid w:val="00017FF6"/>
    <w:rsid w:val="0002790B"/>
    <w:rsid w:val="000421EC"/>
    <w:rsid w:val="00044068"/>
    <w:rsid w:val="00055A79"/>
    <w:rsid w:val="00060293"/>
    <w:rsid w:val="00060667"/>
    <w:rsid w:val="00060A60"/>
    <w:rsid w:val="000613AC"/>
    <w:rsid w:val="0006679F"/>
    <w:rsid w:val="00074AE6"/>
    <w:rsid w:val="00084A5E"/>
    <w:rsid w:val="000A0191"/>
    <w:rsid w:val="000A0931"/>
    <w:rsid w:val="000A1902"/>
    <w:rsid w:val="000A6D51"/>
    <w:rsid w:val="000B0E47"/>
    <w:rsid w:val="000B5572"/>
    <w:rsid w:val="000C06BF"/>
    <w:rsid w:val="000C1D46"/>
    <w:rsid w:val="000C3372"/>
    <w:rsid w:val="000D17EC"/>
    <w:rsid w:val="000D2216"/>
    <w:rsid w:val="000D235A"/>
    <w:rsid w:val="000E12AA"/>
    <w:rsid w:val="000E450C"/>
    <w:rsid w:val="000E62FF"/>
    <w:rsid w:val="000F0F60"/>
    <w:rsid w:val="000F43B8"/>
    <w:rsid w:val="000F4B3B"/>
    <w:rsid w:val="000F4EB6"/>
    <w:rsid w:val="000F744E"/>
    <w:rsid w:val="000F74DD"/>
    <w:rsid w:val="00100802"/>
    <w:rsid w:val="00100F41"/>
    <w:rsid w:val="00106185"/>
    <w:rsid w:val="00110839"/>
    <w:rsid w:val="00113DA5"/>
    <w:rsid w:val="00115194"/>
    <w:rsid w:val="001154CC"/>
    <w:rsid w:val="00117CBB"/>
    <w:rsid w:val="00127D3C"/>
    <w:rsid w:val="00134AB9"/>
    <w:rsid w:val="001356AD"/>
    <w:rsid w:val="00137B47"/>
    <w:rsid w:val="001402DB"/>
    <w:rsid w:val="00146119"/>
    <w:rsid w:val="00154088"/>
    <w:rsid w:val="00160E52"/>
    <w:rsid w:val="00164C34"/>
    <w:rsid w:val="00174BE8"/>
    <w:rsid w:val="00175BB6"/>
    <w:rsid w:val="00180365"/>
    <w:rsid w:val="001862B1"/>
    <w:rsid w:val="00191474"/>
    <w:rsid w:val="00191E77"/>
    <w:rsid w:val="001924EC"/>
    <w:rsid w:val="00194261"/>
    <w:rsid w:val="001A14FF"/>
    <w:rsid w:val="001A218B"/>
    <w:rsid w:val="001B07BC"/>
    <w:rsid w:val="001B2F82"/>
    <w:rsid w:val="001B478A"/>
    <w:rsid w:val="001B77BA"/>
    <w:rsid w:val="001C20EC"/>
    <w:rsid w:val="001C602C"/>
    <w:rsid w:val="001E20BE"/>
    <w:rsid w:val="001E2D13"/>
    <w:rsid w:val="001E32AB"/>
    <w:rsid w:val="001F18C8"/>
    <w:rsid w:val="002016A0"/>
    <w:rsid w:val="0020579C"/>
    <w:rsid w:val="00211F81"/>
    <w:rsid w:val="002146DD"/>
    <w:rsid w:val="00215D22"/>
    <w:rsid w:val="002167FB"/>
    <w:rsid w:val="00217FB7"/>
    <w:rsid w:val="002224B0"/>
    <w:rsid w:val="002230D8"/>
    <w:rsid w:val="00230337"/>
    <w:rsid w:val="00232C1A"/>
    <w:rsid w:val="00233A71"/>
    <w:rsid w:val="002502F7"/>
    <w:rsid w:val="0025279C"/>
    <w:rsid w:val="00256638"/>
    <w:rsid w:val="00257DBC"/>
    <w:rsid w:val="00261396"/>
    <w:rsid w:val="00263584"/>
    <w:rsid w:val="002669AD"/>
    <w:rsid w:val="00270EFC"/>
    <w:rsid w:val="0027127B"/>
    <w:rsid w:val="00272082"/>
    <w:rsid w:val="002742CC"/>
    <w:rsid w:val="002773A1"/>
    <w:rsid w:val="0028600D"/>
    <w:rsid w:val="0028657E"/>
    <w:rsid w:val="002872CA"/>
    <w:rsid w:val="00290588"/>
    <w:rsid w:val="00293730"/>
    <w:rsid w:val="002A2739"/>
    <w:rsid w:val="002A4980"/>
    <w:rsid w:val="002B31CD"/>
    <w:rsid w:val="002C5087"/>
    <w:rsid w:val="002C678C"/>
    <w:rsid w:val="002D2EC2"/>
    <w:rsid w:val="002D42B6"/>
    <w:rsid w:val="002D621D"/>
    <w:rsid w:val="002E1E9E"/>
    <w:rsid w:val="002E2A6A"/>
    <w:rsid w:val="002E4D02"/>
    <w:rsid w:val="002E5000"/>
    <w:rsid w:val="002E57AD"/>
    <w:rsid w:val="002E58CF"/>
    <w:rsid w:val="002E6AAF"/>
    <w:rsid w:val="002E74EC"/>
    <w:rsid w:val="003039BA"/>
    <w:rsid w:val="00304DE0"/>
    <w:rsid w:val="00311EAB"/>
    <w:rsid w:val="00313238"/>
    <w:rsid w:val="003159DE"/>
    <w:rsid w:val="00316F95"/>
    <w:rsid w:val="00323399"/>
    <w:rsid w:val="0033227C"/>
    <w:rsid w:val="003406AB"/>
    <w:rsid w:val="00341C30"/>
    <w:rsid w:val="00342220"/>
    <w:rsid w:val="00342467"/>
    <w:rsid w:val="003509A2"/>
    <w:rsid w:val="00354B10"/>
    <w:rsid w:val="0035572F"/>
    <w:rsid w:val="00361B20"/>
    <w:rsid w:val="00362DE9"/>
    <w:rsid w:val="00364FB7"/>
    <w:rsid w:val="003668AC"/>
    <w:rsid w:val="00372CDD"/>
    <w:rsid w:val="00380774"/>
    <w:rsid w:val="00383FBC"/>
    <w:rsid w:val="00384AC3"/>
    <w:rsid w:val="00384CB4"/>
    <w:rsid w:val="00390ADF"/>
    <w:rsid w:val="00395382"/>
    <w:rsid w:val="003A7CE8"/>
    <w:rsid w:val="003B03D0"/>
    <w:rsid w:val="003B0B9D"/>
    <w:rsid w:val="003B3DC4"/>
    <w:rsid w:val="003B4148"/>
    <w:rsid w:val="003C1607"/>
    <w:rsid w:val="003C5DD5"/>
    <w:rsid w:val="003D38DF"/>
    <w:rsid w:val="003D51DD"/>
    <w:rsid w:val="003D60D3"/>
    <w:rsid w:val="003D749D"/>
    <w:rsid w:val="003E0AB0"/>
    <w:rsid w:val="003E53AD"/>
    <w:rsid w:val="003E6F31"/>
    <w:rsid w:val="003F02CD"/>
    <w:rsid w:val="003F4DFC"/>
    <w:rsid w:val="003F6340"/>
    <w:rsid w:val="00400E99"/>
    <w:rsid w:val="0040171C"/>
    <w:rsid w:val="00403F74"/>
    <w:rsid w:val="004043DA"/>
    <w:rsid w:val="0040775E"/>
    <w:rsid w:val="00410904"/>
    <w:rsid w:val="00412D6D"/>
    <w:rsid w:val="00413CB2"/>
    <w:rsid w:val="00414D72"/>
    <w:rsid w:val="00420449"/>
    <w:rsid w:val="00421086"/>
    <w:rsid w:val="0042191F"/>
    <w:rsid w:val="00421DCD"/>
    <w:rsid w:val="004243D1"/>
    <w:rsid w:val="00424617"/>
    <w:rsid w:val="00426509"/>
    <w:rsid w:val="0043211C"/>
    <w:rsid w:val="0043273A"/>
    <w:rsid w:val="00443EFD"/>
    <w:rsid w:val="004453F7"/>
    <w:rsid w:val="004467E7"/>
    <w:rsid w:val="00453E25"/>
    <w:rsid w:val="00456AD1"/>
    <w:rsid w:val="00461735"/>
    <w:rsid w:val="004660D4"/>
    <w:rsid w:val="00471597"/>
    <w:rsid w:val="00473BEA"/>
    <w:rsid w:val="00474F72"/>
    <w:rsid w:val="0048533D"/>
    <w:rsid w:val="00487FA7"/>
    <w:rsid w:val="00494CB2"/>
    <w:rsid w:val="00496B89"/>
    <w:rsid w:val="004A2F04"/>
    <w:rsid w:val="004A50B9"/>
    <w:rsid w:val="004B067E"/>
    <w:rsid w:val="004B4D40"/>
    <w:rsid w:val="004B6CD7"/>
    <w:rsid w:val="004C13AF"/>
    <w:rsid w:val="004C1A37"/>
    <w:rsid w:val="004C1FAF"/>
    <w:rsid w:val="004C7792"/>
    <w:rsid w:val="004D7DB3"/>
    <w:rsid w:val="004E2B9F"/>
    <w:rsid w:val="004E40CE"/>
    <w:rsid w:val="004E44A6"/>
    <w:rsid w:val="00503D3B"/>
    <w:rsid w:val="00503E6D"/>
    <w:rsid w:val="005041AE"/>
    <w:rsid w:val="0050666E"/>
    <w:rsid w:val="0050734E"/>
    <w:rsid w:val="00511338"/>
    <w:rsid w:val="00513A83"/>
    <w:rsid w:val="00523DCB"/>
    <w:rsid w:val="00533E65"/>
    <w:rsid w:val="00534D2C"/>
    <w:rsid w:val="00535F6B"/>
    <w:rsid w:val="005376B6"/>
    <w:rsid w:val="005401D8"/>
    <w:rsid w:val="00541F13"/>
    <w:rsid w:val="00546300"/>
    <w:rsid w:val="00553E71"/>
    <w:rsid w:val="005542AC"/>
    <w:rsid w:val="005559DC"/>
    <w:rsid w:val="00555AAB"/>
    <w:rsid w:val="00557719"/>
    <w:rsid w:val="005655EF"/>
    <w:rsid w:val="0056605B"/>
    <w:rsid w:val="005727A6"/>
    <w:rsid w:val="00576989"/>
    <w:rsid w:val="00576E3C"/>
    <w:rsid w:val="00582C92"/>
    <w:rsid w:val="00585102"/>
    <w:rsid w:val="00590904"/>
    <w:rsid w:val="00590FB5"/>
    <w:rsid w:val="0059394B"/>
    <w:rsid w:val="005949B2"/>
    <w:rsid w:val="00597F0B"/>
    <w:rsid w:val="005A2FAC"/>
    <w:rsid w:val="005A4A90"/>
    <w:rsid w:val="005A57DB"/>
    <w:rsid w:val="005B09B8"/>
    <w:rsid w:val="005B3C1E"/>
    <w:rsid w:val="005B5C01"/>
    <w:rsid w:val="005C16A7"/>
    <w:rsid w:val="005C691E"/>
    <w:rsid w:val="005C6B87"/>
    <w:rsid w:val="005C7AA7"/>
    <w:rsid w:val="005D2117"/>
    <w:rsid w:val="005D28DE"/>
    <w:rsid w:val="005D6F27"/>
    <w:rsid w:val="005D784D"/>
    <w:rsid w:val="005E0DD1"/>
    <w:rsid w:val="005E518C"/>
    <w:rsid w:val="005E68D3"/>
    <w:rsid w:val="005F4047"/>
    <w:rsid w:val="005F4FC2"/>
    <w:rsid w:val="006029A8"/>
    <w:rsid w:val="006274F9"/>
    <w:rsid w:val="00630A45"/>
    <w:rsid w:val="006334C5"/>
    <w:rsid w:val="00633C80"/>
    <w:rsid w:val="006356F5"/>
    <w:rsid w:val="00640355"/>
    <w:rsid w:val="006431BD"/>
    <w:rsid w:val="0064352E"/>
    <w:rsid w:val="006445D3"/>
    <w:rsid w:val="00647E32"/>
    <w:rsid w:val="00660DA1"/>
    <w:rsid w:val="00665267"/>
    <w:rsid w:val="00665457"/>
    <w:rsid w:val="006707F1"/>
    <w:rsid w:val="006715D5"/>
    <w:rsid w:val="00672FF8"/>
    <w:rsid w:val="00674DB7"/>
    <w:rsid w:val="0067634C"/>
    <w:rsid w:val="006836E6"/>
    <w:rsid w:val="00683B6E"/>
    <w:rsid w:val="00684CF1"/>
    <w:rsid w:val="00692AE2"/>
    <w:rsid w:val="006A065D"/>
    <w:rsid w:val="006A1A38"/>
    <w:rsid w:val="006A443A"/>
    <w:rsid w:val="006A5344"/>
    <w:rsid w:val="006B095D"/>
    <w:rsid w:val="006B0981"/>
    <w:rsid w:val="006B0E22"/>
    <w:rsid w:val="006B2E27"/>
    <w:rsid w:val="006B31EF"/>
    <w:rsid w:val="006C266D"/>
    <w:rsid w:val="006C2FB4"/>
    <w:rsid w:val="006C354F"/>
    <w:rsid w:val="006C4916"/>
    <w:rsid w:val="006D1032"/>
    <w:rsid w:val="006D487F"/>
    <w:rsid w:val="006D632C"/>
    <w:rsid w:val="006D75BB"/>
    <w:rsid w:val="006D772D"/>
    <w:rsid w:val="006E233F"/>
    <w:rsid w:val="006E2392"/>
    <w:rsid w:val="006E5130"/>
    <w:rsid w:val="006E6581"/>
    <w:rsid w:val="006E6705"/>
    <w:rsid w:val="006F2216"/>
    <w:rsid w:val="006F6C98"/>
    <w:rsid w:val="0070123F"/>
    <w:rsid w:val="007023EE"/>
    <w:rsid w:val="00710826"/>
    <w:rsid w:val="00716F4A"/>
    <w:rsid w:val="0072091A"/>
    <w:rsid w:val="00720C0E"/>
    <w:rsid w:val="00724572"/>
    <w:rsid w:val="00725A76"/>
    <w:rsid w:val="00730E20"/>
    <w:rsid w:val="00732760"/>
    <w:rsid w:val="00733869"/>
    <w:rsid w:val="00742C29"/>
    <w:rsid w:val="00743418"/>
    <w:rsid w:val="007444FB"/>
    <w:rsid w:val="007472CC"/>
    <w:rsid w:val="007516C9"/>
    <w:rsid w:val="0075411F"/>
    <w:rsid w:val="00765CF1"/>
    <w:rsid w:val="0077275C"/>
    <w:rsid w:val="00773D42"/>
    <w:rsid w:val="00775F13"/>
    <w:rsid w:val="00776796"/>
    <w:rsid w:val="00776D06"/>
    <w:rsid w:val="00777EA8"/>
    <w:rsid w:val="00780DCE"/>
    <w:rsid w:val="007A5194"/>
    <w:rsid w:val="007B09E4"/>
    <w:rsid w:val="007B281A"/>
    <w:rsid w:val="007B2AB5"/>
    <w:rsid w:val="007B3D96"/>
    <w:rsid w:val="007B4774"/>
    <w:rsid w:val="007B5D7E"/>
    <w:rsid w:val="007B638C"/>
    <w:rsid w:val="007C1036"/>
    <w:rsid w:val="007C3781"/>
    <w:rsid w:val="007D73FC"/>
    <w:rsid w:val="007E26B1"/>
    <w:rsid w:val="007E2D77"/>
    <w:rsid w:val="007E6EFE"/>
    <w:rsid w:val="007F201E"/>
    <w:rsid w:val="007F4FFF"/>
    <w:rsid w:val="00801450"/>
    <w:rsid w:val="008027F3"/>
    <w:rsid w:val="00805482"/>
    <w:rsid w:val="0081429F"/>
    <w:rsid w:val="008248CC"/>
    <w:rsid w:val="0083055D"/>
    <w:rsid w:val="00833C5E"/>
    <w:rsid w:val="008369AA"/>
    <w:rsid w:val="008400E7"/>
    <w:rsid w:val="00846140"/>
    <w:rsid w:val="00856B1A"/>
    <w:rsid w:val="00857ED6"/>
    <w:rsid w:val="0086070A"/>
    <w:rsid w:val="00864B1D"/>
    <w:rsid w:val="00864CF4"/>
    <w:rsid w:val="00865C94"/>
    <w:rsid w:val="00872903"/>
    <w:rsid w:val="00872A9C"/>
    <w:rsid w:val="008815D4"/>
    <w:rsid w:val="008837B4"/>
    <w:rsid w:val="0088536A"/>
    <w:rsid w:val="008858D7"/>
    <w:rsid w:val="00887A63"/>
    <w:rsid w:val="00890EA9"/>
    <w:rsid w:val="00891134"/>
    <w:rsid w:val="008916DB"/>
    <w:rsid w:val="00892175"/>
    <w:rsid w:val="00893180"/>
    <w:rsid w:val="008A1266"/>
    <w:rsid w:val="008A3349"/>
    <w:rsid w:val="008A4E24"/>
    <w:rsid w:val="008A4E59"/>
    <w:rsid w:val="008B3C9A"/>
    <w:rsid w:val="008B56F2"/>
    <w:rsid w:val="008C3F92"/>
    <w:rsid w:val="008D1657"/>
    <w:rsid w:val="008D7592"/>
    <w:rsid w:val="008D7D00"/>
    <w:rsid w:val="008E2D8E"/>
    <w:rsid w:val="008E4E13"/>
    <w:rsid w:val="008F13F2"/>
    <w:rsid w:val="008F24B6"/>
    <w:rsid w:val="008F70E1"/>
    <w:rsid w:val="008F75C9"/>
    <w:rsid w:val="00902BC0"/>
    <w:rsid w:val="00903F37"/>
    <w:rsid w:val="0090655A"/>
    <w:rsid w:val="00906D7B"/>
    <w:rsid w:val="009110DA"/>
    <w:rsid w:val="00913EE9"/>
    <w:rsid w:val="00914436"/>
    <w:rsid w:val="009161BB"/>
    <w:rsid w:val="009335B6"/>
    <w:rsid w:val="00934D04"/>
    <w:rsid w:val="00936511"/>
    <w:rsid w:val="00941CA2"/>
    <w:rsid w:val="009423AE"/>
    <w:rsid w:val="00942721"/>
    <w:rsid w:val="00942F10"/>
    <w:rsid w:val="00943B94"/>
    <w:rsid w:val="0094431C"/>
    <w:rsid w:val="009451B2"/>
    <w:rsid w:val="0095143F"/>
    <w:rsid w:val="00953747"/>
    <w:rsid w:val="00962B92"/>
    <w:rsid w:val="00964EEB"/>
    <w:rsid w:val="00971E43"/>
    <w:rsid w:val="00980170"/>
    <w:rsid w:val="009823B7"/>
    <w:rsid w:val="009824F3"/>
    <w:rsid w:val="00984556"/>
    <w:rsid w:val="009859E3"/>
    <w:rsid w:val="009923E5"/>
    <w:rsid w:val="00996883"/>
    <w:rsid w:val="009A5CF1"/>
    <w:rsid w:val="009A60F9"/>
    <w:rsid w:val="009A6F69"/>
    <w:rsid w:val="009B0E30"/>
    <w:rsid w:val="009B476D"/>
    <w:rsid w:val="009C62F6"/>
    <w:rsid w:val="009C761A"/>
    <w:rsid w:val="009D4FDE"/>
    <w:rsid w:val="009D4FF4"/>
    <w:rsid w:val="009D5397"/>
    <w:rsid w:val="009D5B04"/>
    <w:rsid w:val="009D7E8A"/>
    <w:rsid w:val="009E6109"/>
    <w:rsid w:val="009E70B6"/>
    <w:rsid w:val="00A0258E"/>
    <w:rsid w:val="00A067EF"/>
    <w:rsid w:val="00A11571"/>
    <w:rsid w:val="00A2023B"/>
    <w:rsid w:val="00A32F76"/>
    <w:rsid w:val="00A36515"/>
    <w:rsid w:val="00A4161E"/>
    <w:rsid w:val="00A44F2F"/>
    <w:rsid w:val="00A45A7B"/>
    <w:rsid w:val="00A45F42"/>
    <w:rsid w:val="00A4600C"/>
    <w:rsid w:val="00A536B0"/>
    <w:rsid w:val="00A53CD0"/>
    <w:rsid w:val="00A546CC"/>
    <w:rsid w:val="00A550FD"/>
    <w:rsid w:val="00A604F1"/>
    <w:rsid w:val="00A70D48"/>
    <w:rsid w:val="00A716E3"/>
    <w:rsid w:val="00A76027"/>
    <w:rsid w:val="00A77793"/>
    <w:rsid w:val="00A837D1"/>
    <w:rsid w:val="00A8556E"/>
    <w:rsid w:val="00A93C88"/>
    <w:rsid w:val="00A94C11"/>
    <w:rsid w:val="00A95771"/>
    <w:rsid w:val="00AA0537"/>
    <w:rsid w:val="00AA0DF7"/>
    <w:rsid w:val="00AA4351"/>
    <w:rsid w:val="00AA4E5A"/>
    <w:rsid w:val="00AC1924"/>
    <w:rsid w:val="00AC35A5"/>
    <w:rsid w:val="00AD091E"/>
    <w:rsid w:val="00AD2303"/>
    <w:rsid w:val="00AD5245"/>
    <w:rsid w:val="00AD596B"/>
    <w:rsid w:val="00AD7961"/>
    <w:rsid w:val="00AE5D05"/>
    <w:rsid w:val="00AE71E4"/>
    <w:rsid w:val="00AF0F92"/>
    <w:rsid w:val="00AF0FC3"/>
    <w:rsid w:val="00AF1596"/>
    <w:rsid w:val="00AF1AC4"/>
    <w:rsid w:val="00B01468"/>
    <w:rsid w:val="00B056A9"/>
    <w:rsid w:val="00B15F71"/>
    <w:rsid w:val="00B16770"/>
    <w:rsid w:val="00B177C9"/>
    <w:rsid w:val="00B24954"/>
    <w:rsid w:val="00B24B9E"/>
    <w:rsid w:val="00B27CCA"/>
    <w:rsid w:val="00B3082D"/>
    <w:rsid w:val="00B32C17"/>
    <w:rsid w:val="00B3347A"/>
    <w:rsid w:val="00B3376D"/>
    <w:rsid w:val="00B33DC5"/>
    <w:rsid w:val="00B3417D"/>
    <w:rsid w:val="00B34E04"/>
    <w:rsid w:val="00B378FA"/>
    <w:rsid w:val="00B44A23"/>
    <w:rsid w:val="00B538BE"/>
    <w:rsid w:val="00B6423B"/>
    <w:rsid w:val="00B643B6"/>
    <w:rsid w:val="00B70283"/>
    <w:rsid w:val="00B71E61"/>
    <w:rsid w:val="00B71E90"/>
    <w:rsid w:val="00B71FE4"/>
    <w:rsid w:val="00B8291B"/>
    <w:rsid w:val="00B83A72"/>
    <w:rsid w:val="00B922F4"/>
    <w:rsid w:val="00B92954"/>
    <w:rsid w:val="00B930A7"/>
    <w:rsid w:val="00B95E54"/>
    <w:rsid w:val="00B96810"/>
    <w:rsid w:val="00B96C7F"/>
    <w:rsid w:val="00BA1D56"/>
    <w:rsid w:val="00BA22DB"/>
    <w:rsid w:val="00BA4B30"/>
    <w:rsid w:val="00BA5DC7"/>
    <w:rsid w:val="00BB00E7"/>
    <w:rsid w:val="00BB033E"/>
    <w:rsid w:val="00BB7C30"/>
    <w:rsid w:val="00BC3233"/>
    <w:rsid w:val="00BE2955"/>
    <w:rsid w:val="00BE5755"/>
    <w:rsid w:val="00BE73E1"/>
    <w:rsid w:val="00BF19FA"/>
    <w:rsid w:val="00BF688A"/>
    <w:rsid w:val="00BF7135"/>
    <w:rsid w:val="00C259F8"/>
    <w:rsid w:val="00C25FA9"/>
    <w:rsid w:val="00C313BC"/>
    <w:rsid w:val="00C334DA"/>
    <w:rsid w:val="00C40621"/>
    <w:rsid w:val="00C423BC"/>
    <w:rsid w:val="00C439ED"/>
    <w:rsid w:val="00C46961"/>
    <w:rsid w:val="00C471E8"/>
    <w:rsid w:val="00C5152E"/>
    <w:rsid w:val="00C53378"/>
    <w:rsid w:val="00C6570C"/>
    <w:rsid w:val="00C65B6A"/>
    <w:rsid w:val="00C66EC0"/>
    <w:rsid w:val="00C74EAF"/>
    <w:rsid w:val="00C76A09"/>
    <w:rsid w:val="00C76EA7"/>
    <w:rsid w:val="00C85EC0"/>
    <w:rsid w:val="00C9077B"/>
    <w:rsid w:val="00C932E4"/>
    <w:rsid w:val="00C936D4"/>
    <w:rsid w:val="00C96733"/>
    <w:rsid w:val="00CA51F3"/>
    <w:rsid w:val="00CB00C2"/>
    <w:rsid w:val="00CB3483"/>
    <w:rsid w:val="00CC14D9"/>
    <w:rsid w:val="00CC5FA1"/>
    <w:rsid w:val="00CC7F86"/>
    <w:rsid w:val="00CD1BA5"/>
    <w:rsid w:val="00CD591F"/>
    <w:rsid w:val="00CD6BE1"/>
    <w:rsid w:val="00CD7EB0"/>
    <w:rsid w:val="00CE55E5"/>
    <w:rsid w:val="00CE5F87"/>
    <w:rsid w:val="00CE6595"/>
    <w:rsid w:val="00CF5712"/>
    <w:rsid w:val="00CF6EBC"/>
    <w:rsid w:val="00D00685"/>
    <w:rsid w:val="00D012FA"/>
    <w:rsid w:val="00D06266"/>
    <w:rsid w:val="00D072A3"/>
    <w:rsid w:val="00D10065"/>
    <w:rsid w:val="00D10C4D"/>
    <w:rsid w:val="00D14297"/>
    <w:rsid w:val="00D24286"/>
    <w:rsid w:val="00D25E66"/>
    <w:rsid w:val="00D308EB"/>
    <w:rsid w:val="00D30CFE"/>
    <w:rsid w:val="00D31099"/>
    <w:rsid w:val="00D3478D"/>
    <w:rsid w:val="00D347E3"/>
    <w:rsid w:val="00D36F29"/>
    <w:rsid w:val="00D37D70"/>
    <w:rsid w:val="00D40A33"/>
    <w:rsid w:val="00D445C0"/>
    <w:rsid w:val="00D45158"/>
    <w:rsid w:val="00D50B25"/>
    <w:rsid w:val="00D525EF"/>
    <w:rsid w:val="00D53DBB"/>
    <w:rsid w:val="00D563E2"/>
    <w:rsid w:val="00D70B97"/>
    <w:rsid w:val="00D729BB"/>
    <w:rsid w:val="00D74C27"/>
    <w:rsid w:val="00D81588"/>
    <w:rsid w:val="00D81D72"/>
    <w:rsid w:val="00D92E3A"/>
    <w:rsid w:val="00DA006D"/>
    <w:rsid w:val="00DA2651"/>
    <w:rsid w:val="00DA6870"/>
    <w:rsid w:val="00DA7C9B"/>
    <w:rsid w:val="00DB2951"/>
    <w:rsid w:val="00DB5B73"/>
    <w:rsid w:val="00DB6888"/>
    <w:rsid w:val="00DC014A"/>
    <w:rsid w:val="00DC12C9"/>
    <w:rsid w:val="00DC3211"/>
    <w:rsid w:val="00DD029B"/>
    <w:rsid w:val="00DD0D93"/>
    <w:rsid w:val="00DD10F3"/>
    <w:rsid w:val="00DD24F3"/>
    <w:rsid w:val="00DD316C"/>
    <w:rsid w:val="00DD70DB"/>
    <w:rsid w:val="00DF43F2"/>
    <w:rsid w:val="00DF5296"/>
    <w:rsid w:val="00DF68A4"/>
    <w:rsid w:val="00DF7F02"/>
    <w:rsid w:val="00E0197C"/>
    <w:rsid w:val="00E06821"/>
    <w:rsid w:val="00E06889"/>
    <w:rsid w:val="00E06BD4"/>
    <w:rsid w:val="00E108F5"/>
    <w:rsid w:val="00E17552"/>
    <w:rsid w:val="00E36567"/>
    <w:rsid w:val="00E37F0F"/>
    <w:rsid w:val="00E454E8"/>
    <w:rsid w:val="00E45B5C"/>
    <w:rsid w:val="00E46680"/>
    <w:rsid w:val="00E5014A"/>
    <w:rsid w:val="00E51040"/>
    <w:rsid w:val="00E5196D"/>
    <w:rsid w:val="00E62CFD"/>
    <w:rsid w:val="00E6573C"/>
    <w:rsid w:val="00E7214D"/>
    <w:rsid w:val="00E76B82"/>
    <w:rsid w:val="00E81E0F"/>
    <w:rsid w:val="00E83E98"/>
    <w:rsid w:val="00E91E73"/>
    <w:rsid w:val="00E9218B"/>
    <w:rsid w:val="00E9477D"/>
    <w:rsid w:val="00EA3E7E"/>
    <w:rsid w:val="00EA5B3A"/>
    <w:rsid w:val="00EA5E87"/>
    <w:rsid w:val="00EA6CA5"/>
    <w:rsid w:val="00EA7EF5"/>
    <w:rsid w:val="00EB08CB"/>
    <w:rsid w:val="00EB2FC6"/>
    <w:rsid w:val="00EB5598"/>
    <w:rsid w:val="00EB69D0"/>
    <w:rsid w:val="00EC1E36"/>
    <w:rsid w:val="00EC374B"/>
    <w:rsid w:val="00EC56C6"/>
    <w:rsid w:val="00ED2F7D"/>
    <w:rsid w:val="00ED763C"/>
    <w:rsid w:val="00EE7372"/>
    <w:rsid w:val="00EE75FD"/>
    <w:rsid w:val="00EE7CAD"/>
    <w:rsid w:val="00EF2EC6"/>
    <w:rsid w:val="00F00003"/>
    <w:rsid w:val="00F0066C"/>
    <w:rsid w:val="00F02A9F"/>
    <w:rsid w:val="00F03316"/>
    <w:rsid w:val="00F06679"/>
    <w:rsid w:val="00F133FB"/>
    <w:rsid w:val="00F13F52"/>
    <w:rsid w:val="00F15204"/>
    <w:rsid w:val="00F17BF2"/>
    <w:rsid w:val="00F3171F"/>
    <w:rsid w:val="00F32012"/>
    <w:rsid w:val="00F3285E"/>
    <w:rsid w:val="00F358F9"/>
    <w:rsid w:val="00F36A33"/>
    <w:rsid w:val="00F45801"/>
    <w:rsid w:val="00F45BE5"/>
    <w:rsid w:val="00F4693E"/>
    <w:rsid w:val="00F47739"/>
    <w:rsid w:val="00F56E35"/>
    <w:rsid w:val="00F56EB6"/>
    <w:rsid w:val="00F57601"/>
    <w:rsid w:val="00F6139C"/>
    <w:rsid w:val="00F6207D"/>
    <w:rsid w:val="00F63789"/>
    <w:rsid w:val="00F63CA1"/>
    <w:rsid w:val="00F64A1B"/>
    <w:rsid w:val="00F66A93"/>
    <w:rsid w:val="00F67FA4"/>
    <w:rsid w:val="00F77E3B"/>
    <w:rsid w:val="00F77F52"/>
    <w:rsid w:val="00F83D02"/>
    <w:rsid w:val="00F83EC9"/>
    <w:rsid w:val="00F84490"/>
    <w:rsid w:val="00FA4E51"/>
    <w:rsid w:val="00FB1035"/>
    <w:rsid w:val="00FB31DA"/>
    <w:rsid w:val="00FB3BD0"/>
    <w:rsid w:val="00FD25F1"/>
    <w:rsid w:val="00FD3AC4"/>
    <w:rsid w:val="00FD4419"/>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DEC83FB4-1D86-42CF-8203-6544B7EB8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2489807">
      <w:bodyDiv w:val="1"/>
      <w:marLeft w:val="0"/>
      <w:marRight w:val="0"/>
      <w:marTop w:val="0"/>
      <w:marBottom w:val="0"/>
      <w:divBdr>
        <w:top w:val="none" w:sz="0" w:space="0" w:color="auto"/>
        <w:left w:val="none" w:sz="0" w:space="0" w:color="auto"/>
        <w:bottom w:val="none" w:sz="0" w:space="0" w:color="auto"/>
        <w:right w:val="none" w:sz="0" w:space="0" w:color="auto"/>
      </w:divBdr>
      <w:divsChild>
        <w:div w:id="1309244582">
          <w:marLeft w:val="0"/>
          <w:marRight w:val="0"/>
          <w:marTop w:val="0"/>
          <w:marBottom w:val="0"/>
          <w:divBdr>
            <w:top w:val="none" w:sz="0" w:space="0" w:color="auto"/>
            <w:left w:val="none" w:sz="0" w:space="0" w:color="auto"/>
            <w:bottom w:val="none" w:sz="0" w:space="0" w:color="auto"/>
            <w:right w:val="none" w:sz="0" w:space="0" w:color="auto"/>
          </w:divBdr>
          <w:divsChild>
            <w:div w:id="2132893338">
              <w:marLeft w:val="0"/>
              <w:marRight w:val="0"/>
              <w:marTop w:val="0"/>
              <w:marBottom w:val="0"/>
              <w:divBdr>
                <w:top w:val="none" w:sz="0" w:space="0" w:color="auto"/>
                <w:left w:val="none" w:sz="0" w:space="0" w:color="auto"/>
                <w:bottom w:val="none" w:sz="0" w:space="0" w:color="auto"/>
                <w:right w:val="none" w:sz="0" w:space="0" w:color="auto"/>
              </w:divBdr>
              <w:divsChild>
                <w:div w:id="1506244923">
                  <w:marLeft w:val="0"/>
                  <w:marRight w:val="0"/>
                  <w:marTop w:val="0"/>
                  <w:marBottom w:val="0"/>
                  <w:divBdr>
                    <w:top w:val="none" w:sz="0" w:space="0" w:color="auto"/>
                    <w:left w:val="none" w:sz="0" w:space="0" w:color="auto"/>
                    <w:bottom w:val="none" w:sz="0" w:space="0" w:color="auto"/>
                    <w:right w:val="none" w:sz="0" w:space="0" w:color="auto"/>
                  </w:divBdr>
                  <w:divsChild>
                    <w:div w:id="1804733747">
                      <w:marLeft w:val="0"/>
                      <w:marRight w:val="0"/>
                      <w:marTop w:val="0"/>
                      <w:marBottom w:val="0"/>
                      <w:divBdr>
                        <w:top w:val="none" w:sz="0" w:space="0" w:color="auto"/>
                        <w:left w:val="none" w:sz="0" w:space="0" w:color="auto"/>
                        <w:bottom w:val="none" w:sz="0" w:space="0" w:color="auto"/>
                        <w:right w:val="none" w:sz="0" w:space="0" w:color="auto"/>
                      </w:divBdr>
                      <w:divsChild>
                        <w:div w:id="964695344">
                          <w:marLeft w:val="0"/>
                          <w:marRight w:val="3686"/>
                          <w:marTop w:val="0"/>
                          <w:marBottom w:val="0"/>
                          <w:divBdr>
                            <w:top w:val="none" w:sz="0" w:space="0" w:color="auto"/>
                            <w:left w:val="none" w:sz="0" w:space="0" w:color="auto"/>
                            <w:bottom w:val="none" w:sz="0" w:space="0" w:color="auto"/>
                            <w:right w:val="none" w:sz="0" w:space="0" w:color="auto"/>
                          </w:divBdr>
                          <w:divsChild>
                            <w:div w:id="501968572">
                              <w:marLeft w:val="0"/>
                              <w:marRight w:val="0"/>
                              <w:marTop w:val="0"/>
                              <w:marBottom w:val="92"/>
                              <w:divBdr>
                                <w:top w:val="single" w:sz="8" w:space="0" w:color="003795"/>
                                <w:left w:val="single" w:sz="4" w:space="0" w:color="D3DBE6"/>
                                <w:bottom w:val="single" w:sz="4" w:space="0" w:color="D3DBE6"/>
                                <w:right w:val="single" w:sz="4" w:space="0" w:color="D3DBE6"/>
                              </w:divBdr>
                              <w:divsChild>
                                <w:div w:id="382220903">
                                  <w:marLeft w:val="0"/>
                                  <w:marRight w:val="0"/>
                                  <w:marTop w:val="0"/>
                                  <w:marBottom w:val="0"/>
                                  <w:divBdr>
                                    <w:top w:val="none" w:sz="0" w:space="0" w:color="auto"/>
                                    <w:left w:val="none" w:sz="0" w:space="0" w:color="auto"/>
                                    <w:bottom w:val="none" w:sz="0" w:space="0" w:color="auto"/>
                                    <w:right w:val="none" w:sz="0" w:space="0" w:color="auto"/>
                                  </w:divBdr>
                                  <w:divsChild>
                                    <w:div w:id="515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header" Target="header4.xml"/><Relationship Id="rId50" Type="http://schemas.openxmlformats.org/officeDocument/2006/relationships/image" Target="media/image34.emf"/><Relationship Id="rId55" Type="http://schemas.openxmlformats.org/officeDocument/2006/relationships/oleObject" Target="embeddings/Microsoft_Excel_97-2003_Worksheet.xls"/><Relationship Id="rId7" Type="http://schemas.openxmlformats.org/officeDocument/2006/relationships/endnotes" Target="endnotes.xml"/><Relationship Id="rId12" Type="http://schemas.openxmlformats.org/officeDocument/2006/relationships/hyperlink" Target="http://telecom.chinabyte.com/"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w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oter" Target="footer3.xml"/><Relationship Id="rId53"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3.emf"/><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header" Target="header3.xml"/><Relationship Id="rId52"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2.xml"/><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96553-F728-4C04-AEF5-C3ED223D8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3048</TotalTime>
  <Pages>60</Pages>
  <Words>4360</Words>
  <Characters>24858</Characters>
  <Application>Microsoft Office Word</Application>
  <DocSecurity>0</DocSecurity>
  <Lines>207</Lines>
  <Paragraphs>58</Paragraphs>
  <ScaleCrop>false</ScaleCrop>
  <Company>v</Company>
  <LinksUpToDate>false</LinksUpToDate>
  <CharactersWithSpaces>29160</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60</cp:revision>
  <cp:lastPrinted>2008-10-05T08:17:00Z</cp:lastPrinted>
  <dcterms:created xsi:type="dcterms:W3CDTF">2008-09-19T11:43:00Z</dcterms:created>
  <dcterms:modified xsi:type="dcterms:W3CDTF">2019-04-11T08:33:00Z</dcterms:modified>
</cp:coreProperties>
</file>